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753723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March </w:t>
      </w:r>
      <w:r w:rsidR="00C86CD3">
        <w:rPr>
          <w:rFonts w:ascii="Calibri" w:hAnsi="Calibri"/>
          <w:b/>
        </w:rPr>
        <w:t>7, 2018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Pr="008918EF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Call to Order</w:t>
      </w:r>
    </w:p>
    <w:p w:rsidR="00431C43" w:rsidRPr="008918EF" w:rsidRDefault="00431C43" w:rsidP="00431C4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431C43" w:rsidRPr="008918EF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Unfinished</w:t>
      </w:r>
      <w:r w:rsidR="00431C43" w:rsidRPr="008918EF">
        <w:rPr>
          <w:rFonts w:ascii="Calibri" w:hAnsi="Calibri"/>
          <w:b/>
          <w:sz w:val="22"/>
          <w:szCs w:val="22"/>
        </w:rPr>
        <w:t xml:space="preserve"> Business</w:t>
      </w:r>
    </w:p>
    <w:p w:rsidR="00037551" w:rsidRPr="006943FA" w:rsidRDefault="00037551" w:rsidP="006943FA">
      <w:pPr>
        <w:rPr>
          <w:rFonts w:ascii="Calibri" w:hAnsi="Calibri"/>
          <w:b/>
          <w:sz w:val="22"/>
          <w:szCs w:val="22"/>
        </w:rPr>
      </w:pPr>
    </w:p>
    <w:p w:rsidR="00CE433B" w:rsidRPr="008918EF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New Business</w:t>
      </w:r>
    </w:p>
    <w:p w:rsidR="00546AE3" w:rsidRDefault="00546AE3" w:rsidP="006943FA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</w:p>
    <w:p w:rsidR="00753723" w:rsidRPr="00216EE0" w:rsidRDefault="00753723" w:rsidP="00753723">
      <w:pPr>
        <w:ind w:left="360"/>
        <w:rPr>
          <w:rFonts w:ascii="Calibri" w:hAnsi="Calibri"/>
          <w:sz w:val="22"/>
        </w:rPr>
      </w:pPr>
      <w:r>
        <w:rPr>
          <w:rFonts w:asciiTheme="minorHAnsi" w:hAnsiTheme="minorHAnsi"/>
          <w:b/>
          <w:sz w:val="22"/>
          <w:szCs w:val="22"/>
        </w:rPr>
        <w:t>Rezoning: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16EE0">
        <w:rPr>
          <w:rFonts w:ascii="Calibri" w:hAnsi="Calibri"/>
          <w:sz w:val="22"/>
        </w:rPr>
        <w:t xml:space="preserve">Bill No. </w:t>
      </w:r>
      <w:r>
        <w:rPr>
          <w:rFonts w:ascii="Calibri" w:hAnsi="Calibri"/>
          <w:sz w:val="22"/>
        </w:rPr>
        <w:t>7776</w:t>
      </w:r>
      <w:r w:rsidRPr="00216EE0">
        <w:rPr>
          <w:rFonts w:ascii="Calibri" w:hAnsi="Calibri"/>
          <w:sz w:val="22"/>
        </w:rPr>
        <w:t xml:space="preserve"> amending the Zoning Ordinance of the City of Charleston, West Virginia, enacted the 1</w:t>
      </w:r>
      <w:r w:rsidRPr="00216EE0">
        <w:rPr>
          <w:rFonts w:ascii="Calibri" w:hAnsi="Calibri"/>
          <w:sz w:val="22"/>
          <w:vertAlign w:val="superscript"/>
        </w:rPr>
        <w:t>st</w:t>
      </w:r>
      <w:r w:rsidRPr="00216EE0">
        <w:rPr>
          <w:rFonts w:ascii="Calibri" w:hAnsi="Calibri"/>
          <w:sz w:val="22"/>
        </w:rPr>
        <w:t xml:space="preserve"> day of January 2006, as amended, and the map made a part</w:t>
      </w:r>
      <w:r>
        <w:rPr>
          <w:rFonts w:ascii="Calibri" w:hAnsi="Calibri"/>
          <w:sz w:val="22"/>
        </w:rPr>
        <w:t xml:space="preserve"> thereof, by rezoning from an R-8 High Density Residential District</w:t>
      </w:r>
      <w:r w:rsidRPr="00216EE0">
        <w:rPr>
          <w:rFonts w:ascii="Calibri" w:hAnsi="Calibri"/>
          <w:sz w:val="22"/>
        </w:rPr>
        <w:t xml:space="preserve"> to </w:t>
      </w:r>
      <w:r w:rsidRPr="00B04EED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C-10 General Commercial Di</w:t>
      </w:r>
      <w:r w:rsidRPr="00B04EED">
        <w:rPr>
          <w:rFonts w:ascii="Calibri" w:hAnsi="Calibri"/>
          <w:sz w:val="22"/>
        </w:rPr>
        <w:t>strict</w:t>
      </w:r>
      <w:r>
        <w:rPr>
          <w:rFonts w:ascii="Calibri" w:hAnsi="Calibri"/>
          <w:sz w:val="22"/>
        </w:rPr>
        <w:t>, that</w:t>
      </w:r>
      <w:r w:rsidRPr="00216EE0">
        <w:rPr>
          <w:rFonts w:ascii="Calibri" w:hAnsi="Calibri"/>
          <w:sz w:val="22"/>
        </w:rPr>
        <w:t xml:space="preserve"> certain parcel of land </w:t>
      </w:r>
      <w:r>
        <w:rPr>
          <w:rFonts w:ascii="Calibri" w:hAnsi="Calibri"/>
          <w:sz w:val="22"/>
        </w:rPr>
        <w:t>located in the 1500 block of 6th Avenue at the intersection of Stockton Street being Charleston West District, Map 10, Parcel 381,</w:t>
      </w:r>
      <w:r w:rsidRPr="00216EE0">
        <w:rPr>
          <w:rFonts w:ascii="Calibri" w:hAnsi="Calibri"/>
          <w:sz w:val="22"/>
        </w:rPr>
        <w:t xml:space="preserve"> Charleston, West Virginia.</w:t>
      </w:r>
    </w:p>
    <w:p w:rsidR="00137231" w:rsidRDefault="00137231" w:rsidP="00D17680">
      <w:pPr>
        <w:rPr>
          <w:rFonts w:ascii="Calibri" w:hAnsi="Calibri"/>
          <w:szCs w:val="20"/>
        </w:rPr>
      </w:pPr>
    </w:p>
    <w:p w:rsidR="00F95210" w:rsidRPr="008918EF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Miscellaneous Business</w:t>
      </w:r>
      <w:r w:rsidR="003F0264">
        <w:rPr>
          <w:rFonts w:ascii="Calibri" w:hAnsi="Calibri"/>
          <w:b/>
          <w:sz w:val="22"/>
          <w:szCs w:val="22"/>
        </w:rPr>
        <w:t xml:space="preserve"> 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sz w:val="22"/>
          <w:szCs w:val="22"/>
        </w:rPr>
        <w:t>Kanawha County Planning Commission updates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8412A9" w:rsidRPr="008918EF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 xml:space="preserve">Minutes of the </w:t>
      </w:r>
      <w:r w:rsidR="00753723">
        <w:rPr>
          <w:rFonts w:ascii="Calibri" w:hAnsi="Calibri"/>
          <w:b/>
          <w:sz w:val="22"/>
          <w:szCs w:val="22"/>
        </w:rPr>
        <w:t>February 7</w:t>
      </w:r>
      <w:r w:rsidR="00037551" w:rsidRPr="008918EF">
        <w:rPr>
          <w:rFonts w:ascii="Calibri" w:hAnsi="Calibri"/>
          <w:b/>
          <w:sz w:val="22"/>
          <w:szCs w:val="22"/>
        </w:rPr>
        <w:t xml:space="preserve">, </w:t>
      </w:r>
      <w:r w:rsidR="005147CD" w:rsidRPr="008918EF">
        <w:rPr>
          <w:rFonts w:ascii="Calibri" w:hAnsi="Calibri"/>
          <w:b/>
          <w:sz w:val="22"/>
          <w:szCs w:val="22"/>
        </w:rPr>
        <w:t>MPC meeting</w:t>
      </w:r>
    </w:p>
    <w:p w:rsidR="009F7121" w:rsidRPr="008918EF" w:rsidRDefault="009F7121" w:rsidP="009F7121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9F7121" w:rsidRPr="008918EF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Announcements</w:t>
      </w:r>
    </w:p>
    <w:p w:rsidR="00551AA7" w:rsidRPr="008918EF" w:rsidRDefault="00551AA7" w:rsidP="00551AA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D70334" w:rsidRPr="008918EF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Adjournment</w:t>
      </w:r>
    </w:p>
    <w:sectPr w:rsidR="00D70334" w:rsidRPr="008918EF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2C" w:rsidRDefault="00AC012C" w:rsidP="00FB7495">
      <w:r>
        <w:separator/>
      </w:r>
    </w:p>
  </w:endnote>
  <w:endnote w:type="continuationSeparator" w:id="0">
    <w:p w:rsidR="00AC012C" w:rsidRDefault="00AC012C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2C" w:rsidRDefault="00AC012C" w:rsidP="00FB7495">
      <w:r>
        <w:separator/>
      </w:r>
    </w:p>
  </w:footnote>
  <w:footnote w:type="continuationSeparator" w:id="0">
    <w:p w:rsidR="00AC012C" w:rsidRDefault="00AC012C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18"/>
    <w:rsid w:val="00001C4B"/>
    <w:rsid w:val="00006022"/>
    <w:rsid w:val="000104DC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3723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D75A6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90496"/>
    <w:rsid w:val="002A1670"/>
    <w:rsid w:val="002A35AA"/>
    <w:rsid w:val="002A395C"/>
    <w:rsid w:val="002A5A55"/>
    <w:rsid w:val="002B0A4E"/>
    <w:rsid w:val="002B59ED"/>
    <w:rsid w:val="002C0EF1"/>
    <w:rsid w:val="002D31A4"/>
    <w:rsid w:val="002E316E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021A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A6591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3F0264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15B5"/>
    <w:rsid w:val="004724B3"/>
    <w:rsid w:val="00473B28"/>
    <w:rsid w:val="00484F58"/>
    <w:rsid w:val="0049266A"/>
    <w:rsid w:val="004A4483"/>
    <w:rsid w:val="004B075F"/>
    <w:rsid w:val="004C775D"/>
    <w:rsid w:val="004D2F8F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3FA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3723"/>
    <w:rsid w:val="00754D4A"/>
    <w:rsid w:val="00764E2F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0CA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510E6"/>
    <w:rsid w:val="008672B1"/>
    <w:rsid w:val="00872408"/>
    <w:rsid w:val="00880470"/>
    <w:rsid w:val="00883FA8"/>
    <w:rsid w:val="008843D2"/>
    <w:rsid w:val="00887F53"/>
    <w:rsid w:val="008905BF"/>
    <w:rsid w:val="008918E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4975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C012C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01B5"/>
    <w:rsid w:val="00BB52D0"/>
    <w:rsid w:val="00BB59A5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86CD3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433B"/>
    <w:rsid w:val="00CE7671"/>
    <w:rsid w:val="00CF01A4"/>
    <w:rsid w:val="00CF3BE2"/>
    <w:rsid w:val="00D0034D"/>
    <w:rsid w:val="00D061B4"/>
    <w:rsid w:val="00D15645"/>
    <w:rsid w:val="00D17680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8605B"/>
    <w:rsid w:val="00D9381A"/>
    <w:rsid w:val="00D97A09"/>
    <w:rsid w:val="00DA45CE"/>
    <w:rsid w:val="00DA7A29"/>
    <w:rsid w:val="00DB189B"/>
    <w:rsid w:val="00DB34E5"/>
    <w:rsid w:val="00DB4D02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3033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DF052-91B2-48F5-845B-9FB24DD8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A8E7-1FAC-4CBA-B13C-A41EAF00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Marstiller, Luis</cp:lastModifiedBy>
  <cp:revision>2</cp:revision>
  <cp:lastPrinted>2017-05-30T16:32:00Z</cp:lastPrinted>
  <dcterms:created xsi:type="dcterms:W3CDTF">2018-03-05T15:55:00Z</dcterms:created>
  <dcterms:modified xsi:type="dcterms:W3CDTF">2018-03-05T15:55:00Z</dcterms:modified>
</cp:coreProperties>
</file>