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33" w:rsidRDefault="00C90F33">
      <w:pPr>
        <w:pStyle w:val="BodyText"/>
        <w:rPr>
          <w:sz w:val="20"/>
        </w:rPr>
      </w:pPr>
    </w:p>
    <w:p w:rsidR="00C90F33" w:rsidRDefault="00C90F33">
      <w:pPr>
        <w:pStyle w:val="BodyText"/>
        <w:rPr>
          <w:sz w:val="20"/>
        </w:rPr>
      </w:pPr>
    </w:p>
    <w:p w:rsidR="00C90F33" w:rsidRDefault="00C90F33">
      <w:pPr>
        <w:pStyle w:val="BodyText"/>
        <w:rPr>
          <w:sz w:val="20"/>
        </w:rPr>
      </w:pPr>
    </w:p>
    <w:p w:rsidR="00C90F33" w:rsidRDefault="00C90F33">
      <w:pPr>
        <w:pStyle w:val="BodyText"/>
        <w:rPr>
          <w:sz w:val="20"/>
        </w:rPr>
      </w:pPr>
    </w:p>
    <w:p w:rsidR="00C90F33" w:rsidRDefault="00C90F33">
      <w:pPr>
        <w:pStyle w:val="BodyText"/>
        <w:rPr>
          <w:sz w:val="20"/>
        </w:rPr>
      </w:pPr>
    </w:p>
    <w:p w:rsidR="00C90F33" w:rsidRDefault="00C90F33">
      <w:pPr>
        <w:pStyle w:val="BodyText"/>
        <w:spacing w:before="6"/>
        <w:rPr>
          <w:sz w:val="18"/>
        </w:rPr>
      </w:pPr>
    </w:p>
    <w:p w:rsidR="00C90F33" w:rsidRDefault="0022482A">
      <w:pPr>
        <w:spacing w:before="94"/>
        <w:ind w:left="3491"/>
        <w:rPr>
          <w:b/>
        </w:rPr>
      </w:pPr>
      <w:r>
        <w:rPr>
          <w:b/>
        </w:rPr>
        <w:t>Bid Specifications</w:t>
      </w:r>
    </w:p>
    <w:p w:rsidR="00C90F33" w:rsidRDefault="00C90F33">
      <w:pPr>
        <w:rPr>
          <w:b/>
          <w:sz w:val="24"/>
        </w:rPr>
      </w:pPr>
    </w:p>
    <w:p w:rsidR="00C90F33" w:rsidRDefault="00C90F33">
      <w:pPr>
        <w:rPr>
          <w:b/>
          <w:sz w:val="24"/>
        </w:rPr>
      </w:pPr>
    </w:p>
    <w:p w:rsidR="00C90F33" w:rsidRDefault="00C90F33">
      <w:pPr>
        <w:rPr>
          <w:b/>
          <w:sz w:val="24"/>
        </w:rPr>
      </w:pPr>
    </w:p>
    <w:p w:rsidR="00C90F33" w:rsidRDefault="00C90F33">
      <w:pPr>
        <w:rPr>
          <w:b/>
          <w:sz w:val="24"/>
        </w:rPr>
      </w:pPr>
    </w:p>
    <w:p w:rsidR="00C90F33" w:rsidRDefault="00C90F33">
      <w:pPr>
        <w:rPr>
          <w:b/>
          <w:sz w:val="24"/>
        </w:rPr>
      </w:pPr>
    </w:p>
    <w:p w:rsidR="00C90F33" w:rsidRDefault="00C90F33">
      <w:pPr>
        <w:rPr>
          <w:b/>
          <w:sz w:val="24"/>
        </w:rPr>
      </w:pPr>
    </w:p>
    <w:p w:rsidR="00C90F33" w:rsidRDefault="00C90F33">
      <w:pPr>
        <w:spacing w:before="1"/>
        <w:rPr>
          <w:b/>
          <w:sz w:val="32"/>
        </w:rPr>
      </w:pPr>
    </w:p>
    <w:p w:rsidR="00C90F33" w:rsidRDefault="0022482A" w:rsidP="0002591D">
      <w:pPr>
        <w:ind w:left="2726" w:right="2632"/>
        <w:jc w:val="center"/>
        <w:rPr>
          <w:sz w:val="24"/>
        </w:rPr>
      </w:pPr>
      <w:r>
        <w:t xml:space="preserve">Purchase of </w:t>
      </w:r>
      <w:r w:rsidR="0002591D">
        <w:t xml:space="preserve">a </w:t>
      </w:r>
      <w:bookmarkStart w:id="0" w:name="_Hlk23232312"/>
      <w:r w:rsidR="00F3511F">
        <w:t xml:space="preserve">Print and Laminating System for the City of Charleston, </w:t>
      </w:r>
      <w:r w:rsidR="00D53111">
        <w:t xml:space="preserve">Sign Shop </w:t>
      </w:r>
    </w:p>
    <w:bookmarkEnd w:id="0"/>
    <w:p w:rsidR="00C90F33" w:rsidRDefault="00C90F33">
      <w:pPr>
        <w:rPr>
          <w:sz w:val="24"/>
        </w:rPr>
      </w:pPr>
    </w:p>
    <w:p w:rsidR="00C90F33" w:rsidRDefault="00C90F33">
      <w:pPr>
        <w:rPr>
          <w:sz w:val="24"/>
        </w:rPr>
      </w:pPr>
    </w:p>
    <w:p w:rsidR="00C90F33" w:rsidRDefault="00C90F33">
      <w:pPr>
        <w:rPr>
          <w:sz w:val="24"/>
        </w:rPr>
      </w:pPr>
    </w:p>
    <w:p w:rsidR="00C90F33" w:rsidRDefault="00C90F33">
      <w:pPr>
        <w:rPr>
          <w:sz w:val="24"/>
        </w:rPr>
      </w:pPr>
    </w:p>
    <w:p w:rsidR="00C90F33" w:rsidRDefault="00C90F33">
      <w:pPr>
        <w:rPr>
          <w:sz w:val="24"/>
        </w:rPr>
      </w:pPr>
    </w:p>
    <w:p w:rsidR="00C90F33" w:rsidRDefault="00C90F33">
      <w:pPr>
        <w:rPr>
          <w:sz w:val="24"/>
        </w:rPr>
      </w:pPr>
    </w:p>
    <w:p w:rsidR="00C90F33" w:rsidRDefault="00C90F33">
      <w:pPr>
        <w:rPr>
          <w:sz w:val="24"/>
        </w:rPr>
      </w:pPr>
    </w:p>
    <w:p w:rsidR="00C90F33" w:rsidRDefault="00C90F33">
      <w:pPr>
        <w:rPr>
          <w:sz w:val="24"/>
        </w:rPr>
      </w:pPr>
    </w:p>
    <w:p w:rsidR="00C90F33" w:rsidRDefault="00C90F33">
      <w:pPr>
        <w:rPr>
          <w:sz w:val="24"/>
        </w:rPr>
      </w:pPr>
    </w:p>
    <w:p w:rsidR="00C90F33" w:rsidRDefault="00C90F33">
      <w:pPr>
        <w:rPr>
          <w:sz w:val="24"/>
        </w:rPr>
      </w:pPr>
    </w:p>
    <w:p w:rsidR="00C90F33" w:rsidRDefault="00C90F33">
      <w:pPr>
        <w:rPr>
          <w:sz w:val="24"/>
        </w:rPr>
      </w:pPr>
    </w:p>
    <w:p w:rsidR="00C90F33" w:rsidRDefault="00C90F33">
      <w:pPr>
        <w:rPr>
          <w:sz w:val="24"/>
        </w:rPr>
      </w:pPr>
    </w:p>
    <w:p w:rsidR="00C90F33" w:rsidRDefault="00C90F33">
      <w:pPr>
        <w:rPr>
          <w:sz w:val="24"/>
        </w:rPr>
      </w:pPr>
    </w:p>
    <w:p w:rsidR="00C90F33" w:rsidRDefault="00C90F33">
      <w:pPr>
        <w:rPr>
          <w:sz w:val="24"/>
        </w:rPr>
      </w:pPr>
    </w:p>
    <w:p w:rsidR="00C90F33" w:rsidRDefault="00C90F33">
      <w:pPr>
        <w:rPr>
          <w:sz w:val="24"/>
        </w:rPr>
      </w:pPr>
    </w:p>
    <w:p w:rsidR="00C90F33" w:rsidRDefault="0022482A">
      <w:pPr>
        <w:spacing w:before="139"/>
        <w:ind w:left="3479" w:right="3385"/>
        <w:jc w:val="center"/>
      </w:pPr>
      <w:r>
        <w:t>Erin Vriendt Purchasing Director City of Charleston P: (304) 348-8014</w:t>
      </w:r>
    </w:p>
    <w:p w:rsidR="00C90F33" w:rsidRDefault="0022482A">
      <w:pPr>
        <w:spacing w:line="252" w:lineRule="exact"/>
        <w:ind w:left="2726" w:right="2630"/>
        <w:jc w:val="center"/>
      </w:pPr>
      <w:r>
        <w:t>F: (304) 348-8157</w:t>
      </w:r>
    </w:p>
    <w:p w:rsidR="00C90F33" w:rsidRDefault="00541673" w:rsidP="007D3729">
      <w:pPr>
        <w:spacing w:before="2"/>
        <w:ind w:left="2726" w:right="2634"/>
        <w:jc w:val="center"/>
        <w:sectPr w:rsidR="00C90F33">
          <w:type w:val="continuous"/>
          <w:pgSz w:w="12240" w:h="15840"/>
          <w:pgMar w:top="1500" w:right="1720" w:bottom="280" w:left="1720" w:header="720" w:footer="720" w:gutter="0"/>
          <w:cols w:space="720"/>
        </w:sectPr>
      </w:pPr>
      <w:hyperlink r:id="rId7">
        <w:r w:rsidR="0022482A">
          <w:rPr>
            <w:color w:val="0000FF"/>
            <w:u w:val="single" w:color="0000FF"/>
          </w:rPr>
          <w:t>bids@cityofcharleston.org</w:t>
        </w:r>
      </w:hyperlink>
    </w:p>
    <w:p w:rsidR="007D3729" w:rsidRDefault="007D3729" w:rsidP="007D3729">
      <w:pPr>
        <w:pStyle w:val="ListParagraph"/>
        <w:ind w:left="720" w:firstLine="0"/>
        <w:rPr>
          <w:b/>
          <w:sz w:val="24"/>
          <w:szCs w:val="24"/>
        </w:rPr>
      </w:pPr>
      <w:r w:rsidRPr="007D3729">
        <w:rPr>
          <w:b/>
          <w:sz w:val="24"/>
          <w:szCs w:val="24"/>
        </w:rPr>
        <w:lastRenderedPageBreak/>
        <w:t>Please be sure the following documents are included in this bid package:</w:t>
      </w:r>
    </w:p>
    <w:p w:rsidR="007D3729" w:rsidRDefault="007D3729" w:rsidP="007D3729">
      <w:pPr>
        <w:pStyle w:val="ListParagraph"/>
        <w:ind w:left="720" w:firstLine="0"/>
        <w:rPr>
          <w:b/>
          <w:sz w:val="24"/>
          <w:szCs w:val="24"/>
        </w:rPr>
      </w:pPr>
    </w:p>
    <w:p w:rsidR="007D3729" w:rsidRDefault="007D3729" w:rsidP="007D3729">
      <w:pPr>
        <w:pStyle w:val="ListParagraph"/>
        <w:ind w:left="720" w:firstLine="0"/>
        <w:rPr>
          <w:b/>
          <w:sz w:val="24"/>
          <w:szCs w:val="24"/>
        </w:rPr>
      </w:pPr>
    </w:p>
    <w:p w:rsidR="007D3729" w:rsidRDefault="007D3729" w:rsidP="007D3729">
      <w:pPr>
        <w:pStyle w:val="ListParagraph"/>
        <w:numPr>
          <w:ilvl w:val="0"/>
          <w:numId w:val="16"/>
        </w:numPr>
        <w:rPr>
          <w:b/>
          <w:sz w:val="24"/>
          <w:szCs w:val="24"/>
        </w:rPr>
      </w:pPr>
      <w:r w:rsidRPr="007D3729">
        <w:rPr>
          <w:sz w:val="24"/>
          <w:szCs w:val="24"/>
        </w:rPr>
        <w:t>All boxes must be checked yes or no on the Specifications Checklist</w:t>
      </w:r>
    </w:p>
    <w:p w:rsidR="007D3729" w:rsidRDefault="007D3729" w:rsidP="007D3729">
      <w:pPr>
        <w:pStyle w:val="ListParagraph"/>
        <w:numPr>
          <w:ilvl w:val="0"/>
          <w:numId w:val="16"/>
        </w:numPr>
        <w:rPr>
          <w:b/>
          <w:sz w:val="24"/>
          <w:szCs w:val="24"/>
        </w:rPr>
      </w:pPr>
      <w:r w:rsidRPr="007D3729">
        <w:rPr>
          <w:sz w:val="24"/>
          <w:szCs w:val="24"/>
        </w:rPr>
        <w:t>Purchasing</w:t>
      </w:r>
      <w:r w:rsidRPr="007D3729">
        <w:rPr>
          <w:spacing w:val="-7"/>
          <w:sz w:val="24"/>
          <w:szCs w:val="24"/>
        </w:rPr>
        <w:t xml:space="preserve"> </w:t>
      </w:r>
      <w:r w:rsidRPr="007D3729">
        <w:rPr>
          <w:sz w:val="24"/>
          <w:szCs w:val="24"/>
        </w:rPr>
        <w:t>Affidavit</w:t>
      </w:r>
    </w:p>
    <w:p w:rsidR="007D3729" w:rsidRDefault="007D3729" w:rsidP="007D3729">
      <w:pPr>
        <w:pStyle w:val="ListParagraph"/>
        <w:numPr>
          <w:ilvl w:val="0"/>
          <w:numId w:val="16"/>
        </w:numPr>
        <w:rPr>
          <w:b/>
          <w:sz w:val="24"/>
          <w:szCs w:val="24"/>
        </w:rPr>
      </w:pPr>
      <w:r w:rsidRPr="007D3729">
        <w:rPr>
          <w:sz w:val="24"/>
          <w:szCs w:val="24"/>
        </w:rPr>
        <w:t>Signed Protest</w:t>
      </w:r>
      <w:r w:rsidRPr="007D3729">
        <w:rPr>
          <w:spacing w:val="-4"/>
          <w:sz w:val="24"/>
          <w:szCs w:val="24"/>
        </w:rPr>
        <w:t xml:space="preserve"> </w:t>
      </w:r>
      <w:r w:rsidRPr="007D3729">
        <w:rPr>
          <w:sz w:val="24"/>
          <w:szCs w:val="24"/>
        </w:rPr>
        <w:t>Page</w:t>
      </w:r>
    </w:p>
    <w:p w:rsidR="00387994" w:rsidRPr="007D3729" w:rsidRDefault="007D3729" w:rsidP="007D3729">
      <w:pPr>
        <w:pStyle w:val="ListParagraph"/>
        <w:numPr>
          <w:ilvl w:val="0"/>
          <w:numId w:val="16"/>
        </w:numPr>
        <w:rPr>
          <w:b/>
          <w:sz w:val="24"/>
          <w:szCs w:val="24"/>
        </w:rPr>
      </w:pPr>
      <w:r w:rsidRPr="007D3729">
        <w:rPr>
          <w:sz w:val="24"/>
          <w:szCs w:val="24"/>
        </w:rPr>
        <w:t>Addendum Acknowledgement Form, if an addendum was issued.</w:t>
      </w:r>
    </w:p>
    <w:p w:rsidR="007D3729" w:rsidRPr="007D3729" w:rsidRDefault="007D3729" w:rsidP="007D3729">
      <w:pPr>
        <w:pStyle w:val="ListParagraph"/>
        <w:ind w:left="720" w:firstLine="0"/>
        <w:rPr>
          <w:sz w:val="24"/>
          <w:szCs w:val="24"/>
        </w:rPr>
      </w:pPr>
    </w:p>
    <w:p w:rsidR="007D3729" w:rsidRDefault="007D3729" w:rsidP="007D3729">
      <w:pPr>
        <w:pStyle w:val="ListParagraph"/>
        <w:ind w:left="720" w:firstLine="0"/>
        <w:sectPr w:rsidR="007D3729" w:rsidSect="007D3729">
          <w:pgSz w:w="12240" w:h="15840"/>
          <w:pgMar w:top="1500" w:right="520" w:bottom="280" w:left="980" w:header="720" w:footer="720" w:gutter="0"/>
          <w:cols w:space="1060"/>
        </w:sectPr>
      </w:pPr>
    </w:p>
    <w:p w:rsidR="00961D2A" w:rsidRDefault="00961D2A">
      <w:pPr>
        <w:spacing w:before="80"/>
        <w:ind w:left="3056" w:right="3063"/>
        <w:jc w:val="center"/>
        <w:rPr>
          <w:b/>
        </w:rPr>
      </w:pPr>
    </w:p>
    <w:p w:rsidR="00C90F33" w:rsidRDefault="0022482A">
      <w:pPr>
        <w:spacing w:before="80"/>
        <w:ind w:left="3056" w:right="3063"/>
        <w:jc w:val="center"/>
        <w:rPr>
          <w:b/>
        </w:rPr>
      </w:pPr>
      <w:r>
        <w:rPr>
          <w:b/>
        </w:rPr>
        <w:t>INTENT</w:t>
      </w:r>
    </w:p>
    <w:p w:rsidR="00C90F33" w:rsidRDefault="00C90F33">
      <w:pPr>
        <w:rPr>
          <w:b/>
        </w:rPr>
      </w:pPr>
    </w:p>
    <w:p w:rsidR="00C90F33" w:rsidRDefault="0022482A">
      <w:pPr>
        <w:ind w:left="100" w:right="100"/>
        <w:jc w:val="both"/>
      </w:pPr>
      <w:bookmarkStart w:id="1" w:name="_GoBack"/>
      <w:r>
        <w:t xml:space="preserve">These specifications are intended to describe the purchase of </w:t>
      </w:r>
      <w:r w:rsidR="0002591D">
        <w:t xml:space="preserve">a </w:t>
      </w:r>
      <w:r w:rsidR="00F3511F">
        <w:t xml:space="preserve">Print and Laminating System </w:t>
      </w:r>
      <w:r w:rsidR="0002591D">
        <w:t xml:space="preserve">to be used by the Charleston </w:t>
      </w:r>
      <w:r w:rsidR="00D53111">
        <w:t>Sign Shop</w:t>
      </w:r>
      <w:r>
        <w:t>.</w:t>
      </w:r>
      <w:r>
        <w:rPr>
          <w:spacing w:val="-12"/>
        </w:rPr>
        <w:t xml:space="preserve"> </w:t>
      </w:r>
      <w:r>
        <w:t>The</w:t>
      </w:r>
      <w:r>
        <w:rPr>
          <w:spacing w:val="-11"/>
        </w:rPr>
        <w:t xml:space="preserve"> </w:t>
      </w:r>
      <w:r>
        <w:t>details</w:t>
      </w:r>
      <w:r>
        <w:rPr>
          <w:spacing w:val="-11"/>
        </w:rPr>
        <w:t xml:space="preserve"> </w:t>
      </w:r>
      <w:r>
        <w:t>contained</w:t>
      </w:r>
      <w:r>
        <w:rPr>
          <w:spacing w:val="-11"/>
        </w:rPr>
        <w:t xml:space="preserve"> </w:t>
      </w:r>
      <w:r>
        <w:t>in</w:t>
      </w:r>
      <w:r>
        <w:rPr>
          <w:spacing w:val="-13"/>
        </w:rPr>
        <w:t xml:space="preserve"> </w:t>
      </w:r>
      <w:r>
        <w:t>the</w:t>
      </w:r>
      <w:r>
        <w:rPr>
          <w:spacing w:val="-14"/>
        </w:rPr>
        <w:t xml:space="preserve"> </w:t>
      </w:r>
      <w:r>
        <w:t>following</w:t>
      </w:r>
      <w:r>
        <w:rPr>
          <w:spacing w:val="-9"/>
        </w:rPr>
        <w:t xml:space="preserve"> </w:t>
      </w:r>
      <w:r>
        <w:t>specifications are not designed to exclude any manufacturer from bidding, but are offered as a means of describing</w:t>
      </w:r>
      <w:r>
        <w:rPr>
          <w:spacing w:val="-11"/>
        </w:rPr>
        <w:t xml:space="preserve"> </w:t>
      </w:r>
      <w:r>
        <w:t>the</w:t>
      </w:r>
      <w:r>
        <w:rPr>
          <w:spacing w:val="-14"/>
        </w:rPr>
        <w:t xml:space="preserve"> </w:t>
      </w:r>
      <w:r>
        <w:t>needs</w:t>
      </w:r>
      <w:r>
        <w:rPr>
          <w:spacing w:val="-13"/>
        </w:rPr>
        <w:t xml:space="preserve"> </w:t>
      </w:r>
      <w:r>
        <w:t>of</w:t>
      </w:r>
      <w:r>
        <w:rPr>
          <w:spacing w:val="-10"/>
        </w:rPr>
        <w:t xml:space="preserve"> </w:t>
      </w:r>
      <w:r>
        <w:t>the</w:t>
      </w:r>
      <w:r>
        <w:rPr>
          <w:spacing w:val="-11"/>
        </w:rPr>
        <w:t xml:space="preserve"> </w:t>
      </w:r>
      <w:r>
        <w:t>City</w:t>
      </w:r>
      <w:r>
        <w:rPr>
          <w:spacing w:val="-13"/>
        </w:rPr>
        <w:t xml:space="preserve"> </w:t>
      </w:r>
      <w:r>
        <w:t>of</w:t>
      </w:r>
      <w:r>
        <w:rPr>
          <w:spacing w:val="-8"/>
        </w:rPr>
        <w:t xml:space="preserve"> </w:t>
      </w:r>
      <w:r>
        <w:t>Charleston.</w:t>
      </w:r>
      <w:r>
        <w:rPr>
          <w:spacing w:val="-12"/>
        </w:rPr>
        <w:t xml:space="preserve"> </w:t>
      </w:r>
      <w:r>
        <w:t>All</w:t>
      </w:r>
      <w:r>
        <w:rPr>
          <w:spacing w:val="-14"/>
        </w:rPr>
        <w:t xml:space="preserve"> </w:t>
      </w:r>
      <w:r>
        <w:t>specifications</w:t>
      </w:r>
      <w:r>
        <w:rPr>
          <w:spacing w:val="-11"/>
        </w:rPr>
        <w:t xml:space="preserve"> </w:t>
      </w:r>
      <w:r>
        <w:t>are</w:t>
      </w:r>
      <w:r>
        <w:rPr>
          <w:spacing w:val="-13"/>
        </w:rPr>
        <w:t xml:space="preserve"> </w:t>
      </w:r>
      <w:r>
        <w:t>minimum</w:t>
      </w:r>
      <w:r>
        <w:rPr>
          <w:spacing w:val="-13"/>
        </w:rPr>
        <w:t xml:space="preserve"> </w:t>
      </w:r>
      <w:r>
        <w:t>requirements</w:t>
      </w:r>
      <w:r>
        <w:rPr>
          <w:spacing w:val="-13"/>
        </w:rPr>
        <w:t xml:space="preserve"> </w:t>
      </w:r>
      <w:r>
        <w:t xml:space="preserve">unless otherwise stated. Any deviations from the stated specifications must be described </w:t>
      </w:r>
      <w:r>
        <w:rPr>
          <w:spacing w:val="2"/>
        </w:rPr>
        <w:t xml:space="preserve">in </w:t>
      </w:r>
      <w:r>
        <w:t>detail. The merit of such deviations will be considered with regard to the City of Charleston’s intended</w:t>
      </w:r>
      <w:r>
        <w:rPr>
          <w:spacing w:val="-32"/>
        </w:rPr>
        <w:t xml:space="preserve"> </w:t>
      </w:r>
      <w:r>
        <w:t>use.</w:t>
      </w:r>
    </w:p>
    <w:bookmarkEnd w:id="1"/>
    <w:p w:rsidR="00C90F33" w:rsidRDefault="00C90F33">
      <w:pPr>
        <w:jc w:val="both"/>
        <w:sectPr w:rsidR="00C90F33">
          <w:pgSz w:w="12240" w:h="15840"/>
          <w:pgMar w:top="1360" w:right="1240" w:bottom="280" w:left="1340" w:header="720" w:footer="720" w:gutter="0"/>
          <w:cols w:space="720"/>
        </w:sectPr>
      </w:pPr>
    </w:p>
    <w:p w:rsidR="00C90F33" w:rsidRDefault="0022482A">
      <w:pPr>
        <w:spacing w:before="192"/>
        <w:ind w:left="3056" w:right="3063"/>
        <w:jc w:val="center"/>
        <w:rPr>
          <w:b/>
        </w:rPr>
      </w:pPr>
      <w:r>
        <w:rPr>
          <w:b/>
        </w:rPr>
        <w:lastRenderedPageBreak/>
        <w:t>INFORMATION FOR BIDDERS</w:t>
      </w:r>
    </w:p>
    <w:p w:rsidR="00C90F33" w:rsidRDefault="00C90F33">
      <w:pPr>
        <w:rPr>
          <w:b/>
          <w:sz w:val="24"/>
        </w:rPr>
      </w:pPr>
    </w:p>
    <w:p w:rsidR="00C90F33" w:rsidRDefault="0022482A">
      <w:pPr>
        <w:pStyle w:val="ListParagraph"/>
        <w:numPr>
          <w:ilvl w:val="0"/>
          <w:numId w:val="10"/>
        </w:numPr>
        <w:tabs>
          <w:tab w:val="left" w:pos="461"/>
        </w:tabs>
        <w:spacing w:before="138"/>
        <w:rPr>
          <w:b/>
        </w:rPr>
      </w:pPr>
      <w:r>
        <w:rPr>
          <w:b/>
        </w:rPr>
        <w:t>Receipt and Opening of</w:t>
      </w:r>
      <w:r>
        <w:rPr>
          <w:b/>
          <w:spacing w:val="-3"/>
        </w:rPr>
        <w:t xml:space="preserve"> </w:t>
      </w:r>
      <w:r>
        <w:rPr>
          <w:b/>
        </w:rPr>
        <w:t>Bids</w:t>
      </w:r>
    </w:p>
    <w:p w:rsidR="00C90F33" w:rsidRDefault="00C90F33">
      <w:pPr>
        <w:rPr>
          <w:b/>
        </w:rPr>
      </w:pPr>
    </w:p>
    <w:p w:rsidR="00C90F33" w:rsidRDefault="0022482A">
      <w:pPr>
        <w:ind w:left="460" w:right="107"/>
        <w:jc w:val="both"/>
      </w:pPr>
      <w:r>
        <w:t>The City of Charleston, West Virginia (hereinafter called the City) invites bids on the attached forms.  Sealed bids will be received by the City Manager until:</w:t>
      </w:r>
    </w:p>
    <w:p w:rsidR="00C90F33" w:rsidRDefault="00C90F33"/>
    <w:p w:rsidR="00C90F33" w:rsidRDefault="0022482A" w:rsidP="009E3187">
      <w:pPr>
        <w:ind w:left="2160" w:right="3063"/>
        <w:jc w:val="center"/>
        <w:rPr>
          <w:b/>
        </w:rPr>
      </w:pPr>
      <w:r>
        <w:rPr>
          <w:b/>
        </w:rPr>
        <w:t>1</w:t>
      </w:r>
      <w:r w:rsidR="00F3511F">
        <w:rPr>
          <w:b/>
        </w:rPr>
        <w:t>0</w:t>
      </w:r>
      <w:r>
        <w:rPr>
          <w:b/>
        </w:rPr>
        <w:t>:</w:t>
      </w:r>
      <w:r w:rsidR="00F3511F">
        <w:rPr>
          <w:b/>
        </w:rPr>
        <w:t>3</w:t>
      </w:r>
      <w:r>
        <w:rPr>
          <w:b/>
        </w:rPr>
        <w:t>0 a.m.</w:t>
      </w:r>
      <w:r w:rsidR="007D3729">
        <w:rPr>
          <w:b/>
        </w:rPr>
        <w:t xml:space="preserve">, </w:t>
      </w:r>
      <w:r w:rsidR="00AD4B18">
        <w:rPr>
          <w:b/>
        </w:rPr>
        <w:t>Monday</w:t>
      </w:r>
      <w:r>
        <w:rPr>
          <w:b/>
        </w:rPr>
        <w:t xml:space="preserve">, </w:t>
      </w:r>
      <w:r w:rsidR="00AC019D">
        <w:rPr>
          <w:b/>
        </w:rPr>
        <w:t>November</w:t>
      </w:r>
      <w:r w:rsidR="009E3187">
        <w:rPr>
          <w:b/>
        </w:rPr>
        <w:t xml:space="preserve"> </w:t>
      </w:r>
      <w:r w:rsidR="00A63262">
        <w:rPr>
          <w:b/>
        </w:rPr>
        <w:t>25</w:t>
      </w:r>
      <w:r>
        <w:rPr>
          <w:b/>
        </w:rPr>
        <w:t>, 2019</w:t>
      </w:r>
    </w:p>
    <w:p w:rsidR="00C90F33" w:rsidRDefault="00C90F33" w:rsidP="009E3187">
      <w:pPr>
        <w:jc w:val="center"/>
        <w:rPr>
          <w:b/>
        </w:rPr>
      </w:pPr>
    </w:p>
    <w:p w:rsidR="00C90F33" w:rsidRDefault="0022482A">
      <w:pPr>
        <w:ind w:left="460" w:right="108"/>
        <w:jc w:val="both"/>
      </w:pPr>
      <w:r>
        <w:t>The bidding will then be closed. The bid opening will be held immediately following in the City Manager’s Office, City Hall Building, 501 Virginia Street, East, Room 101; Charleston, West Virginia.  All bidders are invited to attend.</w:t>
      </w:r>
    </w:p>
    <w:p w:rsidR="00C90F33" w:rsidRDefault="00C90F33">
      <w:pPr>
        <w:spacing w:before="10"/>
        <w:rPr>
          <w:sz w:val="21"/>
        </w:rPr>
      </w:pPr>
    </w:p>
    <w:p w:rsidR="00C90F33" w:rsidRDefault="0022482A">
      <w:pPr>
        <w:ind w:left="460" w:right="105"/>
        <w:jc w:val="both"/>
      </w:pPr>
      <w:r>
        <w:t xml:space="preserve">The City will consider incomplete any bid not prepared and submitted in accordance with the provisions herein </w:t>
      </w:r>
      <w:r w:rsidR="007D3729">
        <w:t>outlined and</w:t>
      </w:r>
      <w:r>
        <w:t xml:space="preserve"> may reject any or all bids. Any bid may be withdrawn prior to the</w:t>
      </w:r>
      <w:r>
        <w:rPr>
          <w:spacing w:val="-9"/>
        </w:rPr>
        <w:t xml:space="preserve"> </w:t>
      </w:r>
      <w:r>
        <w:t>above</w:t>
      </w:r>
      <w:r>
        <w:rPr>
          <w:spacing w:val="-11"/>
        </w:rPr>
        <w:t xml:space="preserve"> </w:t>
      </w:r>
      <w:r>
        <w:t>scheduled</w:t>
      </w:r>
      <w:r>
        <w:rPr>
          <w:spacing w:val="-11"/>
        </w:rPr>
        <w:t xml:space="preserve"> </w:t>
      </w:r>
      <w:r>
        <w:t>time</w:t>
      </w:r>
      <w:r>
        <w:rPr>
          <w:spacing w:val="-11"/>
        </w:rPr>
        <w:t xml:space="preserve"> </w:t>
      </w:r>
      <w:r>
        <w:t>for</w:t>
      </w:r>
      <w:r>
        <w:rPr>
          <w:spacing w:val="-10"/>
        </w:rPr>
        <w:t xml:space="preserve"> </w:t>
      </w:r>
      <w:r>
        <w:t>the</w:t>
      </w:r>
      <w:r>
        <w:rPr>
          <w:spacing w:val="-11"/>
        </w:rPr>
        <w:t xml:space="preserve"> </w:t>
      </w:r>
      <w:r>
        <w:t>opening</w:t>
      </w:r>
      <w:r>
        <w:rPr>
          <w:spacing w:val="-9"/>
        </w:rPr>
        <w:t xml:space="preserve"> </w:t>
      </w:r>
      <w:r>
        <w:t>of</w:t>
      </w:r>
      <w:r>
        <w:rPr>
          <w:spacing w:val="-8"/>
        </w:rPr>
        <w:t xml:space="preserve"> </w:t>
      </w:r>
      <w:r>
        <w:t>bids</w:t>
      </w:r>
      <w:r>
        <w:rPr>
          <w:spacing w:val="-14"/>
        </w:rPr>
        <w:t xml:space="preserve"> </w:t>
      </w:r>
      <w:r>
        <w:t>or</w:t>
      </w:r>
      <w:r>
        <w:rPr>
          <w:spacing w:val="-8"/>
        </w:rPr>
        <w:t xml:space="preserve"> </w:t>
      </w:r>
      <w:r>
        <w:t>authorized</w:t>
      </w:r>
      <w:r>
        <w:rPr>
          <w:spacing w:val="-9"/>
        </w:rPr>
        <w:t xml:space="preserve"> </w:t>
      </w:r>
      <w:r>
        <w:t>postponement</w:t>
      </w:r>
      <w:r>
        <w:rPr>
          <w:spacing w:val="-10"/>
        </w:rPr>
        <w:t xml:space="preserve"> </w:t>
      </w:r>
      <w:r>
        <w:t>thereof.</w:t>
      </w:r>
      <w:r>
        <w:rPr>
          <w:spacing w:val="42"/>
        </w:rPr>
        <w:t xml:space="preserve"> </w:t>
      </w:r>
      <w:r>
        <w:t>Any</w:t>
      </w:r>
      <w:r>
        <w:rPr>
          <w:spacing w:val="-11"/>
        </w:rPr>
        <w:t xml:space="preserve"> </w:t>
      </w:r>
      <w:r>
        <w:t>bid received after the time and date specified will not be opened. No bidder may withdraw a bid after the actual bid</w:t>
      </w:r>
      <w:r>
        <w:rPr>
          <w:spacing w:val="-8"/>
        </w:rPr>
        <w:t xml:space="preserve"> </w:t>
      </w:r>
      <w:r>
        <w:t>opening.</w:t>
      </w:r>
    </w:p>
    <w:p w:rsidR="00C90F33" w:rsidRDefault="00C90F33">
      <w:pPr>
        <w:spacing w:before="9"/>
        <w:rPr>
          <w:sz w:val="35"/>
        </w:rPr>
      </w:pPr>
    </w:p>
    <w:p w:rsidR="00C90F33" w:rsidRDefault="0022482A">
      <w:pPr>
        <w:pStyle w:val="ListParagraph"/>
        <w:numPr>
          <w:ilvl w:val="0"/>
          <w:numId w:val="10"/>
        </w:numPr>
        <w:tabs>
          <w:tab w:val="left" w:pos="461"/>
        </w:tabs>
        <w:rPr>
          <w:b/>
        </w:rPr>
      </w:pPr>
      <w:r>
        <w:rPr>
          <w:b/>
        </w:rPr>
        <w:t>Preparation of</w:t>
      </w:r>
      <w:r>
        <w:rPr>
          <w:b/>
          <w:spacing w:val="-2"/>
        </w:rPr>
        <w:t xml:space="preserve"> </w:t>
      </w:r>
      <w:r>
        <w:rPr>
          <w:b/>
        </w:rPr>
        <w:t>Bid</w:t>
      </w:r>
    </w:p>
    <w:p w:rsidR="00C90F33" w:rsidRDefault="00C90F33">
      <w:pPr>
        <w:rPr>
          <w:b/>
        </w:rPr>
      </w:pPr>
    </w:p>
    <w:p w:rsidR="00C90F33" w:rsidRDefault="0022482A">
      <w:pPr>
        <w:ind w:left="460" w:right="101"/>
        <w:jc w:val="both"/>
        <w:rPr>
          <w:b/>
        </w:rPr>
      </w:pPr>
      <w:r>
        <w:t xml:space="preserve">Each bid must be submitted in a sealed envelope bearing on the outside the name of the bidder, his/her address and </w:t>
      </w:r>
      <w:r>
        <w:rPr>
          <w:b/>
        </w:rPr>
        <w:t xml:space="preserve">name of the project </w:t>
      </w:r>
      <w:r>
        <w:t xml:space="preserve">for which the bid is submitted with the </w:t>
      </w:r>
      <w:r>
        <w:rPr>
          <w:b/>
        </w:rPr>
        <w:t xml:space="preserve">bid opening date and time. </w:t>
      </w:r>
      <w:r>
        <w:t xml:space="preserve">Where sealed bids are forwarded by mail, they shall be enclosed in another envelope addressed to the </w:t>
      </w:r>
      <w:r>
        <w:rPr>
          <w:b/>
        </w:rPr>
        <w:t>City Manager’s Office, City of Charleston, P.O. Box 2749, Charleston, West Virginia 25330 or 501 Virginia Street East, Charleston, West Virginia</w:t>
      </w:r>
      <w:r>
        <w:rPr>
          <w:b/>
          <w:spacing w:val="-11"/>
        </w:rPr>
        <w:t xml:space="preserve"> </w:t>
      </w:r>
      <w:r>
        <w:rPr>
          <w:b/>
        </w:rPr>
        <w:t>25301</w:t>
      </w:r>
      <w:r>
        <w:rPr>
          <w:b/>
          <w:spacing w:val="-16"/>
        </w:rPr>
        <w:t xml:space="preserve"> </w:t>
      </w:r>
      <w:r>
        <w:rPr>
          <w:b/>
        </w:rPr>
        <w:t>if</w:t>
      </w:r>
      <w:r>
        <w:rPr>
          <w:b/>
          <w:spacing w:val="-12"/>
        </w:rPr>
        <w:t xml:space="preserve"> </w:t>
      </w:r>
      <w:r>
        <w:rPr>
          <w:b/>
        </w:rPr>
        <w:t>sent</w:t>
      </w:r>
      <w:r>
        <w:rPr>
          <w:b/>
          <w:spacing w:val="-13"/>
        </w:rPr>
        <w:t xml:space="preserve"> </w:t>
      </w:r>
      <w:r>
        <w:rPr>
          <w:b/>
        </w:rPr>
        <w:t>via</w:t>
      </w:r>
      <w:r>
        <w:rPr>
          <w:b/>
          <w:spacing w:val="-11"/>
        </w:rPr>
        <w:t xml:space="preserve"> </w:t>
      </w:r>
      <w:r>
        <w:rPr>
          <w:b/>
        </w:rPr>
        <w:t>delivery</w:t>
      </w:r>
      <w:r>
        <w:rPr>
          <w:b/>
          <w:spacing w:val="-16"/>
        </w:rPr>
        <w:t xml:space="preserve"> </w:t>
      </w:r>
      <w:r>
        <w:rPr>
          <w:b/>
        </w:rPr>
        <w:t>service.</w:t>
      </w:r>
      <w:r>
        <w:rPr>
          <w:b/>
          <w:spacing w:val="41"/>
        </w:rPr>
        <w:t xml:space="preserve"> </w:t>
      </w:r>
      <w:r>
        <w:t>In</w:t>
      </w:r>
      <w:r>
        <w:rPr>
          <w:spacing w:val="-11"/>
        </w:rPr>
        <w:t xml:space="preserve"> </w:t>
      </w:r>
      <w:r>
        <w:t>addition,</w:t>
      </w:r>
      <w:r>
        <w:rPr>
          <w:spacing w:val="-12"/>
        </w:rPr>
        <w:t xml:space="preserve"> </w:t>
      </w:r>
      <w:r>
        <w:t>the</w:t>
      </w:r>
      <w:r>
        <w:rPr>
          <w:spacing w:val="-11"/>
        </w:rPr>
        <w:t xml:space="preserve"> </w:t>
      </w:r>
      <w:r>
        <w:t>name</w:t>
      </w:r>
      <w:r>
        <w:rPr>
          <w:spacing w:val="-11"/>
        </w:rPr>
        <w:t xml:space="preserve"> </w:t>
      </w:r>
      <w:r>
        <w:t>of</w:t>
      </w:r>
      <w:r>
        <w:rPr>
          <w:spacing w:val="-12"/>
        </w:rPr>
        <w:t xml:space="preserve"> </w:t>
      </w:r>
      <w:r>
        <w:t>the</w:t>
      </w:r>
      <w:r>
        <w:rPr>
          <w:spacing w:val="-14"/>
        </w:rPr>
        <w:t xml:space="preserve"> </w:t>
      </w:r>
      <w:r>
        <w:t>bidder</w:t>
      </w:r>
      <w:r>
        <w:rPr>
          <w:spacing w:val="-10"/>
        </w:rPr>
        <w:t xml:space="preserve"> </w:t>
      </w:r>
      <w:r>
        <w:t>should</w:t>
      </w:r>
      <w:r>
        <w:rPr>
          <w:spacing w:val="-11"/>
        </w:rPr>
        <w:t xml:space="preserve"> </w:t>
      </w:r>
      <w:r>
        <w:t xml:space="preserve">appear in the upper left-hand corner, with the </w:t>
      </w:r>
      <w:r>
        <w:rPr>
          <w:b/>
        </w:rPr>
        <w:t xml:space="preserve">name of the project </w:t>
      </w:r>
      <w:r>
        <w:t xml:space="preserve">and the </w:t>
      </w:r>
      <w:r>
        <w:rPr>
          <w:b/>
        </w:rPr>
        <w:t xml:space="preserve">bid opening date and time </w:t>
      </w:r>
      <w:r>
        <w:t xml:space="preserve">marked plainly on </w:t>
      </w:r>
      <w:r>
        <w:rPr>
          <w:b/>
        </w:rPr>
        <w:t xml:space="preserve">both </w:t>
      </w:r>
      <w:r>
        <w:t>envelopes. This is to ensure the bid being received at the</w:t>
      </w:r>
      <w:r>
        <w:rPr>
          <w:spacing w:val="-31"/>
        </w:rPr>
        <w:t xml:space="preserve"> </w:t>
      </w:r>
      <w:r>
        <w:t xml:space="preserve">proper location by the proper bidding </w:t>
      </w:r>
      <w:r w:rsidR="007D3729">
        <w:t>time and</w:t>
      </w:r>
      <w:r>
        <w:t xml:space="preserve"> will prevent accidental opening of the main bidding package. </w:t>
      </w:r>
      <w:r>
        <w:rPr>
          <w:b/>
        </w:rPr>
        <w:t>Each package shall include one (1) original and one (1) copy of the vendor’s proposal.</w:t>
      </w:r>
      <w:r w:rsidR="00AC019D">
        <w:rPr>
          <w:b/>
        </w:rPr>
        <w:t xml:space="preserve"> Only one bid will be accepted from each vendor. </w:t>
      </w:r>
    </w:p>
    <w:p w:rsidR="00C90F33" w:rsidRDefault="00C90F33">
      <w:pPr>
        <w:rPr>
          <w:b/>
          <w:sz w:val="24"/>
        </w:rPr>
      </w:pPr>
    </w:p>
    <w:p w:rsidR="00C90F33" w:rsidRDefault="0022482A">
      <w:pPr>
        <w:pStyle w:val="ListParagraph"/>
        <w:numPr>
          <w:ilvl w:val="0"/>
          <w:numId w:val="10"/>
        </w:numPr>
        <w:tabs>
          <w:tab w:val="left" w:pos="461"/>
        </w:tabs>
        <w:spacing w:before="138"/>
        <w:rPr>
          <w:b/>
        </w:rPr>
      </w:pPr>
      <w:r>
        <w:rPr>
          <w:b/>
        </w:rPr>
        <w:t>Addenda</w:t>
      </w:r>
    </w:p>
    <w:p w:rsidR="00C90F33" w:rsidRDefault="00C90F33">
      <w:pPr>
        <w:rPr>
          <w:b/>
        </w:rPr>
      </w:pPr>
    </w:p>
    <w:p w:rsidR="00C90F33" w:rsidRDefault="0022482A">
      <w:pPr>
        <w:ind w:left="460" w:right="103"/>
        <w:jc w:val="both"/>
      </w:pPr>
      <w:r>
        <w:t>All</w:t>
      </w:r>
      <w:r>
        <w:rPr>
          <w:spacing w:val="-17"/>
        </w:rPr>
        <w:t xml:space="preserve"> </w:t>
      </w:r>
      <w:r>
        <w:t>questions</w:t>
      </w:r>
      <w:r>
        <w:rPr>
          <w:spacing w:val="-16"/>
        </w:rPr>
        <w:t xml:space="preserve"> </w:t>
      </w:r>
      <w:r>
        <w:t>pertaining</w:t>
      </w:r>
      <w:r>
        <w:rPr>
          <w:spacing w:val="-15"/>
        </w:rPr>
        <w:t xml:space="preserve"> </w:t>
      </w:r>
      <w:r>
        <w:t>to</w:t>
      </w:r>
      <w:r>
        <w:rPr>
          <w:spacing w:val="-16"/>
        </w:rPr>
        <w:t xml:space="preserve"> </w:t>
      </w:r>
      <w:r>
        <w:t>the</w:t>
      </w:r>
      <w:r>
        <w:rPr>
          <w:spacing w:val="-16"/>
        </w:rPr>
        <w:t xml:space="preserve"> </w:t>
      </w:r>
      <w:r>
        <w:t>specifications</w:t>
      </w:r>
      <w:r>
        <w:rPr>
          <w:spacing w:val="-16"/>
        </w:rPr>
        <w:t xml:space="preserve"> </w:t>
      </w:r>
      <w:r>
        <w:t>shall</w:t>
      </w:r>
      <w:r>
        <w:rPr>
          <w:spacing w:val="-19"/>
        </w:rPr>
        <w:t xml:space="preserve"> </w:t>
      </w:r>
      <w:r>
        <w:t>be</w:t>
      </w:r>
      <w:r>
        <w:rPr>
          <w:spacing w:val="-16"/>
        </w:rPr>
        <w:t xml:space="preserve"> </w:t>
      </w:r>
      <w:r>
        <w:t>submitted</w:t>
      </w:r>
      <w:r>
        <w:rPr>
          <w:spacing w:val="-16"/>
        </w:rPr>
        <w:t xml:space="preserve"> </w:t>
      </w:r>
      <w:r>
        <w:t>in</w:t>
      </w:r>
      <w:r>
        <w:rPr>
          <w:spacing w:val="-16"/>
        </w:rPr>
        <w:t xml:space="preserve"> </w:t>
      </w:r>
      <w:r>
        <w:t>writing</w:t>
      </w:r>
      <w:r>
        <w:rPr>
          <w:spacing w:val="-16"/>
        </w:rPr>
        <w:t xml:space="preserve"> </w:t>
      </w:r>
      <w:r>
        <w:t>to</w:t>
      </w:r>
      <w:r>
        <w:rPr>
          <w:spacing w:val="-16"/>
        </w:rPr>
        <w:t xml:space="preserve"> </w:t>
      </w:r>
      <w:r>
        <w:t>Purchasing</w:t>
      </w:r>
      <w:r>
        <w:rPr>
          <w:spacing w:val="-16"/>
        </w:rPr>
        <w:t xml:space="preserve"> </w:t>
      </w:r>
      <w:r>
        <w:t>Director Erin</w:t>
      </w:r>
      <w:r>
        <w:rPr>
          <w:spacing w:val="-11"/>
        </w:rPr>
        <w:t xml:space="preserve"> </w:t>
      </w:r>
      <w:r>
        <w:t>Vriendt</w:t>
      </w:r>
      <w:r>
        <w:rPr>
          <w:spacing w:val="-12"/>
        </w:rPr>
        <w:t xml:space="preserve"> </w:t>
      </w:r>
      <w:r>
        <w:t>via</w:t>
      </w:r>
      <w:r>
        <w:rPr>
          <w:spacing w:val="-11"/>
        </w:rPr>
        <w:t xml:space="preserve"> </w:t>
      </w:r>
      <w:r>
        <w:t>email</w:t>
      </w:r>
      <w:r>
        <w:rPr>
          <w:spacing w:val="-12"/>
        </w:rPr>
        <w:t xml:space="preserve"> </w:t>
      </w:r>
      <w:r>
        <w:t>to</w:t>
      </w:r>
      <w:r>
        <w:rPr>
          <w:spacing w:val="-12"/>
        </w:rPr>
        <w:t xml:space="preserve"> </w:t>
      </w:r>
      <w:hyperlink r:id="rId8">
        <w:r>
          <w:rPr>
            <w:color w:val="0000FF"/>
            <w:u w:val="single" w:color="0000FF"/>
          </w:rPr>
          <w:t>bids@cityofcharleston.org</w:t>
        </w:r>
        <w:r>
          <w:rPr>
            <w:color w:val="0000FF"/>
            <w:spacing w:val="-10"/>
            <w:u w:val="single" w:color="0000FF"/>
          </w:rPr>
          <w:t xml:space="preserve"> </w:t>
        </w:r>
      </w:hyperlink>
      <w:r>
        <w:t>no</w:t>
      </w:r>
      <w:r>
        <w:rPr>
          <w:spacing w:val="-11"/>
        </w:rPr>
        <w:t xml:space="preserve"> </w:t>
      </w:r>
      <w:r>
        <w:t>later</w:t>
      </w:r>
      <w:r>
        <w:rPr>
          <w:spacing w:val="-13"/>
        </w:rPr>
        <w:t xml:space="preserve"> </w:t>
      </w:r>
      <w:r>
        <w:t>than</w:t>
      </w:r>
      <w:r>
        <w:rPr>
          <w:spacing w:val="-11"/>
        </w:rPr>
        <w:t xml:space="preserve"> </w:t>
      </w:r>
      <w:r>
        <w:rPr>
          <w:b/>
        </w:rPr>
        <w:t>3</w:t>
      </w:r>
      <w:r>
        <w:rPr>
          <w:b/>
          <w:spacing w:val="-14"/>
        </w:rPr>
        <w:t xml:space="preserve"> </w:t>
      </w:r>
      <w:r>
        <w:rPr>
          <w:b/>
        </w:rPr>
        <w:t>p.m.,</w:t>
      </w:r>
      <w:r>
        <w:rPr>
          <w:b/>
          <w:spacing w:val="-10"/>
        </w:rPr>
        <w:t xml:space="preserve"> </w:t>
      </w:r>
      <w:r w:rsidR="006B5FCA">
        <w:rPr>
          <w:b/>
        </w:rPr>
        <w:t>Monday</w:t>
      </w:r>
      <w:r w:rsidR="00961D2A">
        <w:rPr>
          <w:b/>
          <w:spacing w:val="-10"/>
        </w:rPr>
        <w:t>, November 1</w:t>
      </w:r>
      <w:r w:rsidR="006B5FCA">
        <w:rPr>
          <w:b/>
          <w:spacing w:val="-10"/>
        </w:rPr>
        <w:t>8</w:t>
      </w:r>
      <w:r>
        <w:rPr>
          <w:b/>
        </w:rPr>
        <w:t>,</w:t>
      </w:r>
      <w:r>
        <w:rPr>
          <w:b/>
          <w:spacing w:val="-10"/>
        </w:rPr>
        <w:t xml:space="preserve"> </w:t>
      </w:r>
      <w:r>
        <w:rPr>
          <w:b/>
        </w:rPr>
        <w:t>2019</w:t>
      </w:r>
      <w:r>
        <w:t>. Questions</w:t>
      </w:r>
      <w:r>
        <w:rPr>
          <w:spacing w:val="-13"/>
        </w:rPr>
        <w:t xml:space="preserve"> </w:t>
      </w:r>
      <w:r>
        <w:t>submitted</w:t>
      </w:r>
      <w:r>
        <w:rPr>
          <w:spacing w:val="-14"/>
        </w:rPr>
        <w:t xml:space="preserve"> </w:t>
      </w:r>
      <w:r>
        <w:t>will</w:t>
      </w:r>
      <w:r>
        <w:rPr>
          <w:spacing w:val="-10"/>
        </w:rPr>
        <w:t xml:space="preserve"> </w:t>
      </w:r>
      <w:r>
        <w:t>then</w:t>
      </w:r>
      <w:r>
        <w:rPr>
          <w:spacing w:val="-11"/>
        </w:rPr>
        <w:t xml:space="preserve"> </w:t>
      </w:r>
      <w:r>
        <w:t>be</w:t>
      </w:r>
      <w:r>
        <w:rPr>
          <w:spacing w:val="-14"/>
        </w:rPr>
        <w:t xml:space="preserve"> </w:t>
      </w:r>
      <w:r>
        <w:t>compiled</w:t>
      </w:r>
      <w:r>
        <w:rPr>
          <w:spacing w:val="-11"/>
        </w:rPr>
        <w:t xml:space="preserve"> </w:t>
      </w:r>
      <w:r>
        <w:t>and</w:t>
      </w:r>
      <w:r>
        <w:rPr>
          <w:spacing w:val="-14"/>
        </w:rPr>
        <w:t xml:space="preserve"> </w:t>
      </w:r>
      <w:r>
        <w:t>answered</w:t>
      </w:r>
      <w:r>
        <w:rPr>
          <w:spacing w:val="-11"/>
        </w:rPr>
        <w:t xml:space="preserve"> </w:t>
      </w:r>
      <w:r>
        <w:t>in</w:t>
      </w:r>
      <w:r>
        <w:rPr>
          <w:spacing w:val="-11"/>
        </w:rPr>
        <w:t xml:space="preserve"> </w:t>
      </w:r>
      <w:r>
        <w:t>an</w:t>
      </w:r>
      <w:r>
        <w:rPr>
          <w:spacing w:val="-11"/>
        </w:rPr>
        <w:t xml:space="preserve"> </w:t>
      </w:r>
      <w:r>
        <w:t>addendum</w:t>
      </w:r>
      <w:r>
        <w:rPr>
          <w:spacing w:val="-13"/>
        </w:rPr>
        <w:t xml:space="preserve"> </w:t>
      </w:r>
      <w:r>
        <w:t>to</w:t>
      </w:r>
      <w:r>
        <w:rPr>
          <w:spacing w:val="-11"/>
        </w:rPr>
        <w:t xml:space="preserve"> </w:t>
      </w:r>
      <w:r>
        <w:t>be</w:t>
      </w:r>
      <w:r>
        <w:rPr>
          <w:spacing w:val="-11"/>
        </w:rPr>
        <w:t xml:space="preserve"> </w:t>
      </w:r>
      <w:r>
        <w:t>issued</w:t>
      </w:r>
      <w:r>
        <w:rPr>
          <w:spacing w:val="-14"/>
        </w:rPr>
        <w:t xml:space="preserve"> </w:t>
      </w:r>
      <w:r>
        <w:t>no</w:t>
      </w:r>
      <w:r>
        <w:rPr>
          <w:spacing w:val="-11"/>
        </w:rPr>
        <w:t xml:space="preserve"> </w:t>
      </w:r>
      <w:r>
        <w:t xml:space="preserve">later than </w:t>
      </w:r>
      <w:r w:rsidR="006B5FCA">
        <w:rPr>
          <w:b/>
        </w:rPr>
        <w:t>Tuesday</w:t>
      </w:r>
      <w:r>
        <w:rPr>
          <w:b/>
        </w:rPr>
        <w:t>,</w:t>
      </w:r>
      <w:r w:rsidR="00961D2A">
        <w:rPr>
          <w:b/>
        </w:rPr>
        <w:t xml:space="preserve"> November </w:t>
      </w:r>
      <w:r w:rsidR="006B5FCA">
        <w:rPr>
          <w:b/>
        </w:rPr>
        <w:t>19</w:t>
      </w:r>
      <w:r>
        <w:rPr>
          <w:b/>
        </w:rPr>
        <w:t>, 2019</w:t>
      </w:r>
      <w:r>
        <w:t>. The City of Charleston will not be held responsible for oral interpretations of the specifications given by any of its employees, representatives, or others</w:t>
      </w:r>
      <w:r>
        <w:rPr>
          <w:b/>
        </w:rPr>
        <w:t xml:space="preserve">. The issuance of a written addendum is the only official method whereby interpretation, clarification, or additional information pertaining to the specifications can be given. </w:t>
      </w:r>
      <w:r>
        <w:t xml:space="preserve">If any addenda are issued to this RFP, the Purchasing Director will attempt to notify all prospective bidders who have secured the original RFP document. However, it will be the responsibility of each vendor, prior to submitting their competitive proposal, to contact the Purchasing Director via phone at (304) 348-8014 or via email to </w:t>
      </w:r>
      <w:hyperlink r:id="rId9">
        <w:r>
          <w:rPr>
            <w:color w:val="0000FF"/>
            <w:u w:val="single" w:color="0000FF"/>
          </w:rPr>
          <w:t xml:space="preserve">bids@citofcharleston.org </w:t>
        </w:r>
      </w:hyperlink>
      <w:r>
        <w:t>to determine if any addenda were issued and to make such addenda a part of their competitive proposal.</w:t>
      </w:r>
    </w:p>
    <w:p w:rsidR="00C90F33" w:rsidRDefault="00C90F33">
      <w:pPr>
        <w:jc w:val="both"/>
        <w:sectPr w:rsidR="00C90F33">
          <w:pgSz w:w="12240" w:h="15840"/>
          <w:pgMar w:top="1500" w:right="1240" w:bottom="280" w:left="1340" w:header="720" w:footer="720" w:gutter="0"/>
          <w:cols w:space="720"/>
        </w:sectPr>
      </w:pPr>
    </w:p>
    <w:p w:rsidR="00C90F33" w:rsidRDefault="00C90F33">
      <w:pPr>
        <w:spacing w:before="6"/>
      </w:pPr>
    </w:p>
    <w:p w:rsidR="00C90F33" w:rsidRDefault="0022482A">
      <w:pPr>
        <w:pStyle w:val="ListParagraph"/>
        <w:numPr>
          <w:ilvl w:val="0"/>
          <w:numId w:val="10"/>
        </w:numPr>
        <w:tabs>
          <w:tab w:val="left" w:pos="461"/>
        </w:tabs>
        <w:spacing w:before="94"/>
        <w:rPr>
          <w:b/>
        </w:rPr>
      </w:pPr>
      <w:r>
        <w:rPr>
          <w:b/>
        </w:rPr>
        <w:t>Method of Award</w:t>
      </w:r>
    </w:p>
    <w:p w:rsidR="00C90F33" w:rsidRDefault="00C90F33">
      <w:pPr>
        <w:rPr>
          <w:b/>
        </w:rPr>
      </w:pPr>
    </w:p>
    <w:p w:rsidR="00C90F33" w:rsidRDefault="0022482A">
      <w:pPr>
        <w:ind w:left="460" w:right="109"/>
        <w:jc w:val="both"/>
      </w:pPr>
      <w:r>
        <w:t xml:space="preserve">The City reserves the right to reject any or all </w:t>
      </w:r>
      <w:r w:rsidR="00961D2A">
        <w:t>bids and</w:t>
      </w:r>
      <w:r>
        <w:t xml:space="preserve"> is not necessarily bound to accept the lowest bid if that bid is contrary to the best interest of the City. In making an award, intangible factors such as bidder’s service, integrity, facilities, equipment, reputation and past performance will be weighed.</w:t>
      </w:r>
    </w:p>
    <w:p w:rsidR="00C90F33" w:rsidRDefault="00C90F33">
      <w:pPr>
        <w:rPr>
          <w:sz w:val="24"/>
        </w:rPr>
      </w:pPr>
    </w:p>
    <w:p w:rsidR="00C90F33" w:rsidRDefault="0022482A">
      <w:pPr>
        <w:pStyle w:val="ListParagraph"/>
        <w:numPr>
          <w:ilvl w:val="0"/>
          <w:numId w:val="10"/>
        </w:numPr>
        <w:tabs>
          <w:tab w:val="left" w:pos="461"/>
        </w:tabs>
        <w:spacing w:before="138"/>
        <w:rPr>
          <w:b/>
        </w:rPr>
      </w:pPr>
      <w:r>
        <w:rPr>
          <w:b/>
        </w:rPr>
        <w:t>Stockholders</w:t>
      </w:r>
    </w:p>
    <w:p w:rsidR="00C90F33" w:rsidRDefault="00C90F33">
      <w:pPr>
        <w:spacing w:before="9"/>
        <w:rPr>
          <w:b/>
          <w:sz w:val="21"/>
        </w:rPr>
      </w:pPr>
    </w:p>
    <w:p w:rsidR="00C90F33" w:rsidRDefault="0022482A">
      <w:pPr>
        <w:ind w:left="460" w:right="106"/>
        <w:jc w:val="both"/>
      </w:pPr>
      <w:r>
        <w:t>A</w:t>
      </w:r>
      <w:r>
        <w:rPr>
          <w:spacing w:val="-8"/>
        </w:rPr>
        <w:t xml:space="preserve"> </w:t>
      </w:r>
      <w:r>
        <w:t>list</w:t>
      </w:r>
      <w:r>
        <w:rPr>
          <w:spacing w:val="-7"/>
        </w:rPr>
        <w:t xml:space="preserve"> </w:t>
      </w:r>
      <w:r>
        <w:t>of</w:t>
      </w:r>
      <w:r>
        <w:rPr>
          <w:spacing w:val="-4"/>
        </w:rPr>
        <w:t xml:space="preserve"> </w:t>
      </w:r>
      <w:r>
        <w:t>all</w:t>
      </w:r>
      <w:r>
        <w:rPr>
          <w:spacing w:val="-9"/>
        </w:rPr>
        <w:t xml:space="preserve"> </w:t>
      </w:r>
      <w:r>
        <w:t>stockholders</w:t>
      </w:r>
      <w:r>
        <w:rPr>
          <w:spacing w:val="-10"/>
        </w:rPr>
        <w:t xml:space="preserve"> </w:t>
      </w:r>
      <w:r>
        <w:t>by</w:t>
      </w:r>
      <w:r>
        <w:rPr>
          <w:spacing w:val="-10"/>
        </w:rPr>
        <w:t xml:space="preserve"> </w:t>
      </w:r>
      <w:r>
        <w:t>name</w:t>
      </w:r>
      <w:r>
        <w:rPr>
          <w:spacing w:val="-8"/>
        </w:rPr>
        <w:t xml:space="preserve"> </w:t>
      </w:r>
      <w:r>
        <w:t>and</w:t>
      </w:r>
      <w:r>
        <w:rPr>
          <w:spacing w:val="-8"/>
        </w:rPr>
        <w:t xml:space="preserve"> </w:t>
      </w:r>
      <w:r>
        <w:t>address</w:t>
      </w:r>
      <w:r>
        <w:rPr>
          <w:spacing w:val="-7"/>
        </w:rPr>
        <w:t xml:space="preserve"> </w:t>
      </w:r>
      <w:r>
        <w:t>owning</w:t>
      </w:r>
      <w:r>
        <w:rPr>
          <w:spacing w:val="-6"/>
        </w:rPr>
        <w:t xml:space="preserve"> </w:t>
      </w:r>
      <w:r>
        <w:t>5%</w:t>
      </w:r>
      <w:r>
        <w:rPr>
          <w:spacing w:val="-7"/>
        </w:rPr>
        <w:t xml:space="preserve"> </w:t>
      </w:r>
      <w:r>
        <w:t>or</w:t>
      </w:r>
      <w:r>
        <w:rPr>
          <w:spacing w:val="-9"/>
        </w:rPr>
        <w:t xml:space="preserve"> </w:t>
      </w:r>
      <w:r>
        <w:t>more</w:t>
      </w:r>
      <w:r>
        <w:rPr>
          <w:spacing w:val="-7"/>
        </w:rPr>
        <w:t xml:space="preserve"> </w:t>
      </w:r>
      <w:r>
        <w:t>of</w:t>
      </w:r>
      <w:r>
        <w:rPr>
          <w:spacing w:val="-7"/>
        </w:rPr>
        <w:t xml:space="preserve"> </w:t>
      </w:r>
      <w:r>
        <w:t>the</w:t>
      </w:r>
      <w:r>
        <w:rPr>
          <w:spacing w:val="-10"/>
        </w:rPr>
        <w:t xml:space="preserve"> </w:t>
      </w:r>
      <w:r>
        <w:t>bidder’s</w:t>
      </w:r>
      <w:r>
        <w:rPr>
          <w:spacing w:val="-8"/>
        </w:rPr>
        <w:t xml:space="preserve"> </w:t>
      </w:r>
      <w:r>
        <w:t>current</w:t>
      </w:r>
      <w:r>
        <w:rPr>
          <w:spacing w:val="-7"/>
        </w:rPr>
        <w:t xml:space="preserve"> </w:t>
      </w:r>
      <w:r>
        <w:t>stock must be submitted with the bid. In the case of partnerships or sole proprietorships, those receiving a 5% or more share of the company’s net profit must be</w:t>
      </w:r>
      <w:r>
        <w:rPr>
          <w:spacing w:val="-29"/>
        </w:rPr>
        <w:t xml:space="preserve"> </w:t>
      </w:r>
      <w:r>
        <w:t>listed.</w:t>
      </w:r>
    </w:p>
    <w:p w:rsidR="00C90F33" w:rsidRDefault="00C90F33">
      <w:pPr>
        <w:rPr>
          <w:sz w:val="24"/>
        </w:rPr>
      </w:pPr>
    </w:p>
    <w:p w:rsidR="00C90F33" w:rsidRDefault="0022482A">
      <w:pPr>
        <w:pStyle w:val="ListParagraph"/>
        <w:numPr>
          <w:ilvl w:val="0"/>
          <w:numId w:val="10"/>
        </w:numPr>
        <w:tabs>
          <w:tab w:val="left" w:pos="461"/>
        </w:tabs>
        <w:spacing w:before="139"/>
        <w:rPr>
          <w:b/>
        </w:rPr>
      </w:pPr>
      <w:r>
        <w:rPr>
          <w:b/>
        </w:rPr>
        <w:t>Equal Employment</w:t>
      </w:r>
      <w:r>
        <w:rPr>
          <w:b/>
          <w:spacing w:val="-7"/>
        </w:rPr>
        <w:t xml:space="preserve"> </w:t>
      </w:r>
      <w:r>
        <w:rPr>
          <w:b/>
        </w:rPr>
        <w:t>Opportunities</w:t>
      </w:r>
    </w:p>
    <w:p w:rsidR="00C90F33" w:rsidRDefault="00C90F33">
      <w:pPr>
        <w:rPr>
          <w:b/>
        </w:rPr>
      </w:pPr>
    </w:p>
    <w:p w:rsidR="009E3187" w:rsidRPr="00FC2245" w:rsidRDefault="009E3187" w:rsidP="009E3187">
      <w:pPr>
        <w:ind w:left="360"/>
        <w:jc w:val="both"/>
      </w:pPr>
      <w:r w:rsidRPr="00FC2245">
        <w:t xml:space="preserve">All bidders </w:t>
      </w:r>
      <w:r>
        <w:t xml:space="preserve">acknowledge and agree that, in </w:t>
      </w:r>
      <w:r w:rsidRPr="00FC2245">
        <w:t xml:space="preserve">the performance of </w:t>
      </w:r>
      <w:r>
        <w:t xml:space="preserve">any City contract, they will not </w:t>
      </w:r>
      <w:r w:rsidRPr="00FC2245">
        <w:t xml:space="preserve">discriminate against any employee or applicant for employment because of race, </w:t>
      </w:r>
      <w:r>
        <w:t xml:space="preserve">color, </w:t>
      </w:r>
      <w:r w:rsidRPr="00FC2245">
        <w:t xml:space="preserve">religion, </w:t>
      </w:r>
      <w:r>
        <w:t xml:space="preserve">age, </w:t>
      </w:r>
      <w:r w:rsidRPr="00FC2245">
        <w:t>sex,</w:t>
      </w:r>
      <w:r>
        <w:t xml:space="preserve"> sexual orientation, gender identity, disability, </w:t>
      </w:r>
      <w:r w:rsidRPr="00FC2245">
        <w:t>or national origin.</w:t>
      </w:r>
    </w:p>
    <w:p w:rsidR="00C90F33" w:rsidRDefault="00C90F33">
      <w:pPr>
        <w:rPr>
          <w:sz w:val="24"/>
        </w:rPr>
      </w:pPr>
    </w:p>
    <w:p w:rsidR="00C90F33" w:rsidRDefault="0022482A">
      <w:pPr>
        <w:pStyle w:val="ListParagraph"/>
        <w:numPr>
          <w:ilvl w:val="0"/>
          <w:numId w:val="10"/>
        </w:numPr>
        <w:tabs>
          <w:tab w:val="left" w:pos="461"/>
        </w:tabs>
        <w:spacing w:before="138"/>
        <w:rPr>
          <w:b/>
        </w:rPr>
      </w:pPr>
      <w:r>
        <w:rPr>
          <w:b/>
        </w:rPr>
        <w:t xml:space="preserve">Immigration Reform and Control </w:t>
      </w:r>
      <w:r>
        <w:rPr>
          <w:b/>
          <w:spacing w:val="-3"/>
        </w:rPr>
        <w:t>Act</w:t>
      </w:r>
      <w:r>
        <w:rPr>
          <w:b/>
          <w:spacing w:val="-8"/>
        </w:rPr>
        <w:t xml:space="preserve"> </w:t>
      </w:r>
      <w:r>
        <w:rPr>
          <w:b/>
        </w:rPr>
        <w:t>(IRCA)</w:t>
      </w:r>
    </w:p>
    <w:p w:rsidR="00C90F33" w:rsidRDefault="00C90F33">
      <w:pPr>
        <w:rPr>
          <w:b/>
        </w:rPr>
      </w:pPr>
    </w:p>
    <w:p w:rsidR="00C90F33" w:rsidRDefault="0022482A">
      <w:pPr>
        <w:ind w:left="460" w:right="111"/>
        <w:jc w:val="both"/>
      </w:pPr>
      <w:r>
        <w:t>All bidders in connection with the performance of this project shall certify that they are in complete compliance with the above noted Act.</w:t>
      </w:r>
    </w:p>
    <w:p w:rsidR="00C90F33" w:rsidRDefault="00C90F33">
      <w:pPr>
        <w:rPr>
          <w:sz w:val="24"/>
        </w:rPr>
      </w:pPr>
    </w:p>
    <w:p w:rsidR="00C90F33" w:rsidRDefault="0022482A">
      <w:pPr>
        <w:pStyle w:val="ListParagraph"/>
        <w:numPr>
          <w:ilvl w:val="0"/>
          <w:numId w:val="10"/>
        </w:numPr>
        <w:tabs>
          <w:tab w:val="left" w:pos="461"/>
        </w:tabs>
        <w:spacing w:before="138"/>
        <w:rPr>
          <w:b/>
        </w:rPr>
      </w:pPr>
      <w:r>
        <w:rPr>
          <w:b/>
        </w:rPr>
        <w:t>Payment</w:t>
      </w:r>
      <w:r>
        <w:rPr>
          <w:b/>
          <w:spacing w:val="-3"/>
        </w:rPr>
        <w:t xml:space="preserve"> </w:t>
      </w:r>
      <w:r>
        <w:rPr>
          <w:b/>
        </w:rPr>
        <w:t>Terms</w:t>
      </w:r>
    </w:p>
    <w:p w:rsidR="00C90F33" w:rsidRDefault="00C90F33">
      <w:pPr>
        <w:spacing w:before="9"/>
        <w:rPr>
          <w:b/>
          <w:sz w:val="21"/>
        </w:rPr>
      </w:pPr>
    </w:p>
    <w:p w:rsidR="00C90F33" w:rsidRDefault="0022482A">
      <w:pPr>
        <w:ind w:left="460" w:right="107"/>
        <w:jc w:val="both"/>
      </w:pPr>
      <w:r>
        <w:t>The</w:t>
      </w:r>
      <w:r>
        <w:rPr>
          <w:spacing w:val="-12"/>
        </w:rPr>
        <w:t xml:space="preserve"> </w:t>
      </w:r>
      <w:r>
        <w:t>successful</w:t>
      </w:r>
      <w:r>
        <w:rPr>
          <w:spacing w:val="-13"/>
        </w:rPr>
        <w:t xml:space="preserve"> </w:t>
      </w:r>
      <w:r>
        <w:t>bidder</w:t>
      </w:r>
      <w:r>
        <w:rPr>
          <w:spacing w:val="-14"/>
        </w:rPr>
        <w:t xml:space="preserve"> </w:t>
      </w:r>
      <w:r>
        <w:t>may</w:t>
      </w:r>
      <w:r>
        <w:rPr>
          <w:spacing w:val="-12"/>
        </w:rPr>
        <w:t xml:space="preserve"> </w:t>
      </w:r>
      <w:r>
        <w:t>expect</w:t>
      </w:r>
      <w:r>
        <w:rPr>
          <w:spacing w:val="-9"/>
        </w:rPr>
        <w:t xml:space="preserve"> </w:t>
      </w:r>
      <w:r>
        <w:t>payment</w:t>
      </w:r>
      <w:r>
        <w:rPr>
          <w:spacing w:val="-11"/>
        </w:rPr>
        <w:t xml:space="preserve"> </w:t>
      </w:r>
      <w:r>
        <w:t>by</w:t>
      </w:r>
      <w:r>
        <w:rPr>
          <w:spacing w:val="-12"/>
        </w:rPr>
        <w:t xml:space="preserve"> </w:t>
      </w:r>
      <w:r>
        <w:t>the</w:t>
      </w:r>
      <w:r>
        <w:rPr>
          <w:spacing w:val="-10"/>
        </w:rPr>
        <w:t xml:space="preserve"> </w:t>
      </w:r>
      <w:r>
        <w:t>City</w:t>
      </w:r>
      <w:r>
        <w:rPr>
          <w:spacing w:val="-12"/>
        </w:rPr>
        <w:t xml:space="preserve"> </w:t>
      </w:r>
      <w:r>
        <w:t>within</w:t>
      </w:r>
      <w:r>
        <w:rPr>
          <w:spacing w:val="-10"/>
        </w:rPr>
        <w:t xml:space="preserve"> </w:t>
      </w:r>
      <w:r>
        <w:t>thirty</w:t>
      </w:r>
      <w:r>
        <w:rPr>
          <w:spacing w:val="-14"/>
        </w:rPr>
        <w:t xml:space="preserve"> </w:t>
      </w:r>
      <w:r>
        <w:t>(30)</w:t>
      </w:r>
      <w:r>
        <w:rPr>
          <w:spacing w:val="-11"/>
        </w:rPr>
        <w:t xml:space="preserve"> </w:t>
      </w:r>
      <w:r>
        <w:t>days</w:t>
      </w:r>
      <w:r>
        <w:rPr>
          <w:spacing w:val="-12"/>
        </w:rPr>
        <w:t xml:space="preserve"> </w:t>
      </w:r>
      <w:r>
        <w:t>following</w:t>
      </w:r>
      <w:r>
        <w:rPr>
          <w:spacing w:val="-8"/>
        </w:rPr>
        <w:t xml:space="preserve"> </w:t>
      </w:r>
      <w:r>
        <w:t>delivery and acceptance of the item(s) purchased and installed, and receipt of a proper invoice. An acceptance letter/final invoice must be reviewed and signed by an authorized representative of the City of</w:t>
      </w:r>
      <w:r>
        <w:rPr>
          <w:spacing w:val="-10"/>
        </w:rPr>
        <w:t xml:space="preserve"> </w:t>
      </w:r>
      <w:r>
        <w:t>Charleston.</w:t>
      </w:r>
    </w:p>
    <w:p w:rsidR="00C90F33" w:rsidRDefault="00C90F33">
      <w:pPr>
        <w:spacing w:before="9"/>
        <w:rPr>
          <w:sz w:val="35"/>
        </w:rPr>
      </w:pPr>
    </w:p>
    <w:p w:rsidR="00C90F33" w:rsidRDefault="0022482A">
      <w:pPr>
        <w:pStyle w:val="ListParagraph"/>
        <w:numPr>
          <w:ilvl w:val="0"/>
          <w:numId w:val="10"/>
        </w:numPr>
        <w:tabs>
          <w:tab w:val="left" w:pos="461"/>
        </w:tabs>
        <w:rPr>
          <w:b/>
        </w:rPr>
      </w:pPr>
      <w:r>
        <w:rPr>
          <w:b/>
        </w:rPr>
        <w:t>Business &amp; Occupation</w:t>
      </w:r>
      <w:r>
        <w:rPr>
          <w:b/>
          <w:spacing w:val="-9"/>
        </w:rPr>
        <w:t xml:space="preserve"> </w:t>
      </w:r>
      <w:r>
        <w:rPr>
          <w:b/>
        </w:rPr>
        <w:t>Tax</w:t>
      </w:r>
    </w:p>
    <w:p w:rsidR="00C90F33" w:rsidRDefault="00C90F33">
      <w:pPr>
        <w:rPr>
          <w:b/>
        </w:rPr>
      </w:pPr>
    </w:p>
    <w:p w:rsidR="00C90F33" w:rsidRDefault="0022482A">
      <w:pPr>
        <w:ind w:left="460" w:right="107"/>
        <w:jc w:val="both"/>
      </w:pPr>
      <w:r>
        <w:t>The City of Charleston broadly imposes a Business &amp; Occupation Privilege Tax for the act or privilege of engaging in business activities within the City of Charleston. Business &amp; Occupation</w:t>
      </w:r>
      <w:r>
        <w:rPr>
          <w:spacing w:val="-10"/>
        </w:rPr>
        <w:t xml:space="preserve"> </w:t>
      </w:r>
      <w:r>
        <w:t>Tax</w:t>
      </w:r>
      <w:r>
        <w:rPr>
          <w:spacing w:val="-10"/>
        </w:rPr>
        <w:t xml:space="preserve"> </w:t>
      </w:r>
      <w:r>
        <w:t>is</w:t>
      </w:r>
      <w:r>
        <w:rPr>
          <w:spacing w:val="-10"/>
        </w:rPr>
        <w:t xml:space="preserve"> </w:t>
      </w:r>
      <w:r>
        <w:t>measured</w:t>
      </w:r>
      <w:r>
        <w:rPr>
          <w:spacing w:val="-8"/>
        </w:rPr>
        <w:t xml:space="preserve"> </w:t>
      </w:r>
      <w:r>
        <w:t>by</w:t>
      </w:r>
      <w:r>
        <w:rPr>
          <w:spacing w:val="-13"/>
        </w:rPr>
        <w:t xml:space="preserve"> </w:t>
      </w:r>
      <w:r>
        <w:t>the</w:t>
      </w:r>
      <w:r>
        <w:rPr>
          <w:spacing w:val="-8"/>
        </w:rPr>
        <w:t xml:space="preserve"> </w:t>
      </w:r>
      <w:r>
        <w:t>application</w:t>
      </w:r>
      <w:r>
        <w:rPr>
          <w:spacing w:val="-10"/>
        </w:rPr>
        <w:t xml:space="preserve"> </w:t>
      </w:r>
      <w:r>
        <w:t>of</w:t>
      </w:r>
      <w:r>
        <w:rPr>
          <w:spacing w:val="-7"/>
        </w:rPr>
        <w:t xml:space="preserve"> </w:t>
      </w:r>
      <w:r>
        <w:t>rates</w:t>
      </w:r>
      <w:r>
        <w:rPr>
          <w:spacing w:val="-10"/>
        </w:rPr>
        <w:t xml:space="preserve"> </w:t>
      </w:r>
      <w:r>
        <w:t>against</w:t>
      </w:r>
      <w:r>
        <w:rPr>
          <w:spacing w:val="-12"/>
        </w:rPr>
        <w:t xml:space="preserve"> </w:t>
      </w:r>
      <w:r>
        <w:t>gross</w:t>
      </w:r>
      <w:r>
        <w:rPr>
          <w:spacing w:val="-13"/>
        </w:rPr>
        <w:t xml:space="preserve"> </w:t>
      </w:r>
      <w:r>
        <w:t>receipts</w:t>
      </w:r>
      <w:r>
        <w:rPr>
          <w:spacing w:val="-7"/>
        </w:rPr>
        <w:t xml:space="preserve"> </w:t>
      </w:r>
      <w:r>
        <w:t>or</w:t>
      </w:r>
      <w:r>
        <w:rPr>
          <w:spacing w:val="-11"/>
        </w:rPr>
        <w:t xml:space="preserve"> </w:t>
      </w:r>
      <w:r>
        <w:t>gross</w:t>
      </w:r>
      <w:r>
        <w:rPr>
          <w:spacing w:val="-10"/>
        </w:rPr>
        <w:t xml:space="preserve"> </w:t>
      </w:r>
      <w:r>
        <w:t>income of the business. All business activities are classified, and the classifications are significant inasmuch as the tax liability varies based on the different rates established for the specific types of business</w:t>
      </w:r>
      <w:r>
        <w:rPr>
          <w:spacing w:val="-11"/>
        </w:rPr>
        <w:t xml:space="preserve"> </w:t>
      </w:r>
      <w:r>
        <w:t>activities.</w:t>
      </w:r>
    </w:p>
    <w:p w:rsidR="00C90F33" w:rsidRDefault="00C90F33"/>
    <w:p w:rsidR="00C90F33" w:rsidRDefault="0022482A" w:rsidP="0022482A">
      <w:pPr>
        <w:ind w:left="460" w:right="108"/>
        <w:jc w:val="both"/>
        <w:sectPr w:rsidR="00C90F33">
          <w:pgSz w:w="12240" w:h="15840"/>
          <w:pgMar w:top="1500" w:right="1240" w:bottom="280" w:left="1340" w:header="720" w:footer="720" w:gutter="0"/>
          <w:cols w:space="720"/>
        </w:sectPr>
      </w:pPr>
      <w:r>
        <w:t>Individuals or businesses who do not have a physical location or office located in the City of Charleston are also subject to Business &amp; Occupation Tax if they: 1) lease tangible personal property to lessees in Charleston, or 2) perform construction or installation contracts in Charleston or 3) render services in Charleston. Additionally, anyone who sells and/or delivers goods or products in Charleston may also be subject to Business &amp; Occupation Tax</w:t>
      </w:r>
    </w:p>
    <w:p w:rsidR="00C90F33" w:rsidRDefault="0022482A">
      <w:pPr>
        <w:spacing w:before="1"/>
        <w:ind w:left="460" w:right="102"/>
        <w:jc w:val="both"/>
      </w:pPr>
      <w:r>
        <w:lastRenderedPageBreak/>
        <w:t xml:space="preserve">Business &amp; Occupation Tax should be considered when preparing your bid. If you are uncertain as to your business activity or how your business should properly calculate the tax when preparing your bid, please contact us at </w:t>
      </w:r>
      <w:hyperlink r:id="rId10">
        <w:r>
          <w:rPr>
            <w:color w:val="0000FF"/>
            <w:u w:val="single" w:color="0000FF"/>
          </w:rPr>
          <w:t>botax@cityofcharleston.org</w:t>
        </w:r>
      </w:hyperlink>
      <w:r>
        <w:t>.</w:t>
      </w:r>
    </w:p>
    <w:p w:rsidR="00C90F33" w:rsidRDefault="00C90F33">
      <w:pPr>
        <w:spacing w:before="10"/>
        <w:rPr>
          <w:sz w:val="13"/>
        </w:rPr>
      </w:pPr>
    </w:p>
    <w:p w:rsidR="00C90F33" w:rsidRDefault="0022482A">
      <w:pPr>
        <w:tabs>
          <w:tab w:val="left" w:pos="1540"/>
        </w:tabs>
        <w:spacing w:before="94"/>
        <w:ind w:left="1540" w:right="104" w:hanging="1080"/>
        <w:rPr>
          <w:b/>
        </w:rPr>
      </w:pPr>
      <w:r>
        <w:rPr>
          <w:b/>
        </w:rPr>
        <w:t>NOTE:</w:t>
      </w:r>
      <w:r>
        <w:rPr>
          <w:b/>
        </w:rPr>
        <w:tab/>
        <w:t>No</w:t>
      </w:r>
      <w:r>
        <w:rPr>
          <w:b/>
          <w:spacing w:val="47"/>
        </w:rPr>
        <w:t xml:space="preserve"> </w:t>
      </w:r>
      <w:r>
        <w:rPr>
          <w:b/>
        </w:rPr>
        <w:t>contract</w:t>
      </w:r>
      <w:r>
        <w:rPr>
          <w:b/>
          <w:spacing w:val="48"/>
        </w:rPr>
        <w:t xml:space="preserve"> </w:t>
      </w:r>
      <w:r>
        <w:rPr>
          <w:b/>
        </w:rPr>
        <w:t>or</w:t>
      </w:r>
      <w:r>
        <w:rPr>
          <w:b/>
          <w:spacing w:val="45"/>
        </w:rPr>
        <w:t xml:space="preserve"> </w:t>
      </w:r>
      <w:r>
        <w:rPr>
          <w:b/>
        </w:rPr>
        <w:t>purchase</w:t>
      </w:r>
      <w:r>
        <w:rPr>
          <w:b/>
          <w:spacing w:val="47"/>
        </w:rPr>
        <w:t xml:space="preserve"> </w:t>
      </w:r>
      <w:r>
        <w:rPr>
          <w:b/>
        </w:rPr>
        <w:t>of</w:t>
      </w:r>
      <w:r>
        <w:rPr>
          <w:b/>
          <w:spacing w:val="46"/>
        </w:rPr>
        <w:t xml:space="preserve"> </w:t>
      </w:r>
      <w:r>
        <w:rPr>
          <w:b/>
        </w:rPr>
        <w:t>materials</w:t>
      </w:r>
      <w:r>
        <w:rPr>
          <w:b/>
          <w:spacing w:val="47"/>
        </w:rPr>
        <w:t xml:space="preserve"> </w:t>
      </w:r>
      <w:r>
        <w:rPr>
          <w:b/>
        </w:rPr>
        <w:t>or</w:t>
      </w:r>
      <w:r>
        <w:rPr>
          <w:b/>
          <w:spacing w:val="48"/>
        </w:rPr>
        <w:t xml:space="preserve"> </w:t>
      </w:r>
      <w:r>
        <w:rPr>
          <w:b/>
        </w:rPr>
        <w:t>equipment</w:t>
      </w:r>
      <w:r>
        <w:rPr>
          <w:b/>
          <w:spacing w:val="43"/>
        </w:rPr>
        <w:t xml:space="preserve"> </w:t>
      </w:r>
      <w:r>
        <w:rPr>
          <w:b/>
        </w:rPr>
        <w:t>will</w:t>
      </w:r>
      <w:r>
        <w:rPr>
          <w:b/>
          <w:spacing w:val="46"/>
        </w:rPr>
        <w:t xml:space="preserve"> </w:t>
      </w:r>
      <w:r>
        <w:rPr>
          <w:b/>
        </w:rPr>
        <w:t>be</w:t>
      </w:r>
      <w:r>
        <w:rPr>
          <w:b/>
          <w:spacing w:val="47"/>
        </w:rPr>
        <w:t xml:space="preserve"> </w:t>
      </w:r>
      <w:r>
        <w:rPr>
          <w:b/>
        </w:rPr>
        <w:t>awarded</w:t>
      </w:r>
      <w:r>
        <w:rPr>
          <w:b/>
          <w:spacing w:val="47"/>
        </w:rPr>
        <w:t xml:space="preserve"> </w:t>
      </w:r>
      <w:r>
        <w:rPr>
          <w:b/>
        </w:rPr>
        <w:t>to</w:t>
      </w:r>
      <w:r>
        <w:rPr>
          <w:b/>
          <w:spacing w:val="47"/>
        </w:rPr>
        <w:t xml:space="preserve"> </w:t>
      </w:r>
      <w:r>
        <w:rPr>
          <w:b/>
        </w:rPr>
        <w:t>a company whose Business &amp; Occupation Tax status is</w:t>
      </w:r>
      <w:r>
        <w:rPr>
          <w:b/>
          <w:spacing w:val="-18"/>
        </w:rPr>
        <w:t xml:space="preserve"> </w:t>
      </w:r>
      <w:r>
        <w:rPr>
          <w:b/>
        </w:rPr>
        <w:t>delinquent.</w:t>
      </w:r>
    </w:p>
    <w:p w:rsidR="00C90F33" w:rsidRDefault="00C90F33">
      <w:pPr>
        <w:rPr>
          <w:b/>
          <w:sz w:val="24"/>
        </w:rPr>
      </w:pPr>
    </w:p>
    <w:p w:rsidR="00C90F33" w:rsidRDefault="00C90F33">
      <w:pPr>
        <w:rPr>
          <w:b/>
          <w:sz w:val="24"/>
        </w:rPr>
      </w:pPr>
    </w:p>
    <w:p w:rsidR="00C90F33" w:rsidRDefault="0022482A">
      <w:pPr>
        <w:spacing w:before="208"/>
        <w:ind w:left="3057" w:right="3063"/>
        <w:jc w:val="center"/>
        <w:rPr>
          <w:b/>
        </w:rPr>
      </w:pPr>
      <w:r>
        <w:rPr>
          <w:b/>
        </w:rPr>
        <w:t>GENERAL CONDITIONS</w:t>
      </w:r>
    </w:p>
    <w:p w:rsidR="00C90F33" w:rsidRDefault="00C90F33">
      <w:pPr>
        <w:spacing w:before="8"/>
        <w:rPr>
          <w:b/>
          <w:sz w:val="23"/>
        </w:rPr>
      </w:pPr>
    </w:p>
    <w:p w:rsidR="00C90F33" w:rsidRDefault="0022482A">
      <w:pPr>
        <w:pStyle w:val="ListParagraph"/>
        <w:numPr>
          <w:ilvl w:val="0"/>
          <w:numId w:val="9"/>
        </w:numPr>
        <w:tabs>
          <w:tab w:val="left" w:pos="461"/>
        </w:tabs>
        <w:spacing w:line="252" w:lineRule="exact"/>
        <w:ind w:right="109"/>
        <w:jc w:val="both"/>
      </w:pPr>
      <w:r>
        <w:t>Bid shall be delivered F.O.B. to: City Manager’s Office, City of Charleston, 501 Virginia Street East, Room 101; Charleston, West Virginia,</w:t>
      </w:r>
      <w:r>
        <w:rPr>
          <w:spacing w:val="-15"/>
        </w:rPr>
        <w:t xml:space="preserve"> </w:t>
      </w:r>
      <w:r>
        <w:t>25301.</w:t>
      </w:r>
    </w:p>
    <w:p w:rsidR="00C90F33" w:rsidRDefault="00C90F33">
      <w:pPr>
        <w:spacing w:before="6"/>
        <w:rPr>
          <w:sz w:val="23"/>
        </w:rPr>
      </w:pPr>
    </w:p>
    <w:p w:rsidR="00C90F33" w:rsidRPr="00D53111" w:rsidRDefault="0022482A">
      <w:pPr>
        <w:pStyle w:val="ListParagraph"/>
        <w:numPr>
          <w:ilvl w:val="0"/>
          <w:numId w:val="9"/>
        </w:numPr>
        <w:tabs>
          <w:tab w:val="left" w:pos="461"/>
        </w:tabs>
        <w:spacing w:line="252" w:lineRule="exact"/>
        <w:ind w:right="100"/>
        <w:jc w:val="both"/>
      </w:pPr>
      <w:r w:rsidRPr="00D53111">
        <w:t xml:space="preserve">Equipment shall be delivered F.O.B. completely assembled and ready for operation to the </w:t>
      </w:r>
      <w:r w:rsidR="006A4542" w:rsidRPr="00D53111">
        <w:t xml:space="preserve">City of </w:t>
      </w:r>
      <w:r w:rsidRPr="00D53111">
        <w:t>Charleston</w:t>
      </w:r>
      <w:r w:rsidR="006A4542" w:rsidRPr="00D53111">
        <w:t>, Sign Shop</w:t>
      </w:r>
      <w:r w:rsidR="00D53111" w:rsidRPr="00D53111">
        <w:t>, Attn: Joseph Gooch located at 1 Twilight Drive, Charleston, WV 25302.</w:t>
      </w:r>
    </w:p>
    <w:p w:rsidR="00C90F33" w:rsidRDefault="00C90F33">
      <w:pPr>
        <w:spacing w:before="6"/>
        <w:rPr>
          <w:sz w:val="23"/>
        </w:rPr>
      </w:pPr>
    </w:p>
    <w:p w:rsidR="00C90F33" w:rsidRDefault="0022482A">
      <w:pPr>
        <w:pStyle w:val="ListParagraph"/>
        <w:numPr>
          <w:ilvl w:val="0"/>
          <w:numId w:val="9"/>
        </w:numPr>
        <w:tabs>
          <w:tab w:val="left" w:pos="461"/>
        </w:tabs>
        <w:spacing w:line="252" w:lineRule="exact"/>
        <w:ind w:right="108"/>
        <w:jc w:val="both"/>
      </w:pPr>
      <w:r>
        <w:t>Only new equipment will be accepted. No factory refurbished, display or used equipment is allowed. All manuals, warranties and agreements must arrive at the time the equipment is delivered.</w:t>
      </w:r>
    </w:p>
    <w:p w:rsidR="00C90F33" w:rsidRDefault="00C90F33">
      <w:pPr>
        <w:spacing w:before="7"/>
        <w:rPr>
          <w:sz w:val="21"/>
        </w:rPr>
      </w:pPr>
    </w:p>
    <w:p w:rsidR="00C90F33" w:rsidRDefault="0022482A">
      <w:pPr>
        <w:pStyle w:val="ListParagraph"/>
        <w:numPr>
          <w:ilvl w:val="0"/>
          <w:numId w:val="9"/>
        </w:numPr>
        <w:tabs>
          <w:tab w:val="left" w:pos="461"/>
        </w:tabs>
        <w:ind w:right="106"/>
        <w:jc w:val="both"/>
      </w:pPr>
      <w:r>
        <w:t>Bidder shall state on bid proposal form number of days allowed for delivery of equipment following date of firm order. Time is of the essence with regard to this project. Therefore, the completion date will be considered in deciding the successful bidder. The successful bidder will be held accountable to honor the delivery</w:t>
      </w:r>
      <w:r>
        <w:rPr>
          <w:spacing w:val="-15"/>
        </w:rPr>
        <w:t xml:space="preserve"> </w:t>
      </w:r>
      <w:r>
        <w:t>date.</w:t>
      </w:r>
    </w:p>
    <w:p w:rsidR="00AC019D" w:rsidRDefault="00AC019D" w:rsidP="00AC019D">
      <w:pPr>
        <w:pStyle w:val="ListParagraph"/>
      </w:pPr>
    </w:p>
    <w:p w:rsidR="00AC019D" w:rsidRPr="007D3729" w:rsidRDefault="00AC019D">
      <w:pPr>
        <w:pStyle w:val="ListParagraph"/>
        <w:numPr>
          <w:ilvl w:val="0"/>
          <w:numId w:val="9"/>
        </w:numPr>
        <w:tabs>
          <w:tab w:val="left" w:pos="461"/>
        </w:tabs>
        <w:ind w:right="106"/>
        <w:jc w:val="both"/>
        <w:rPr>
          <w:b/>
        </w:rPr>
      </w:pPr>
      <w:r w:rsidRPr="007D3729">
        <w:rPr>
          <w:b/>
        </w:rPr>
        <w:t>Only one bid will be accepted from each vendor.</w:t>
      </w:r>
    </w:p>
    <w:p w:rsidR="00C90F33" w:rsidRDefault="00C90F33">
      <w:pPr>
        <w:spacing w:before="10"/>
        <w:rPr>
          <w:sz w:val="23"/>
        </w:rPr>
      </w:pPr>
    </w:p>
    <w:p w:rsidR="00C90F33" w:rsidRDefault="0022482A">
      <w:pPr>
        <w:pStyle w:val="ListParagraph"/>
        <w:numPr>
          <w:ilvl w:val="0"/>
          <w:numId w:val="9"/>
        </w:numPr>
        <w:tabs>
          <w:tab w:val="left" w:pos="461"/>
        </w:tabs>
        <w:spacing w:line="252" w:lineRule="exact"/>
        <w:ind w:right="110"/>
        <w:jc w:val="both"/>
      </w:pPr>
      <w:r>
        <w:t>The unit will not be accepted by the City if all specifications and any other requirements have not been met. Return of the equipment, if necessary, will be at the expense of the</w:t>
      </w:r>
      <w:r>
        <w:rPr>
          <w:spacing w:val="-24"/>
        </w:rPr>
        <w:t xml:space="preserve"> </w:t>
      </w:r>
      <w:r>
        <w:t>bidder.</w:t>
      </w:r>
    </w:p>
    <w:p w:rsidR="00C90F33" w:rsidRDefault="00C90F33">
      <w:pPr>
        <w:spacing w:before="4"/>
        <w:rPr>
          <w:sz w:val="23"/>
        </w:rPr>
      </w:pPr>
    </w:p>
    <w:p w:rsidR="00C90F33" w:rsidRDefault="0022482A">
      <w:pPr>
        <w:pStyle w:val="ListParagraph"/>
        <w:numPr>
          <w:ilvl w:val="0"/>
          <w:numId w:val="9"/>
        </w:numPr>
        <w:tabs>
          <w:tab w:val="left" w:pos="461"/>
        </w:tabs>
        <w:spacing w:line="252" w:lineRule="exact"/>
        <w:ind w:right="106"/>
        <w:jc w:val="both"/>
      </w:pPr>
      <w:r>
        <w:t>Any deviations from the bid specifications must be included on a separate sheet and</w:t>
      </w:r>
      <w:r>
        <w:rPr>
          <w:spacing w:val="-27"/>
        </w:rPr>
        <w:t xml:space="preserve"> </w:t>
      </w:r>
      <w:r>
        <w:t>attached to the bid</w:t>
      </w:r>
      <w:r>
        <w:rPr>
          <w:spacing w:val="-7"/>
        </w:rPr>
        <w:t xml:space="preserve"> </w:t>
      </w:r>
      <w:r>
        <w:t>form.</w:t>
      </w:r>
    </w:p>
    <w:p w:rsidR="00C90F33" w:rsidRDefault="00C90F33">
      <w:pPr>
        <w:spacing w:before="7"/>
        <w:rPr>
          <w:sz w:val="21"/>
        </w:rPr>
      </w:pPr>
    </w:p>
    <w:p w:rsidR="00C90F33" w:rsidRDefault="0022482A">
      <w:pPr>
        <w:pStyle w:val="ListParagraph"/>
        <w:numPr>
          <w:ilvl w:val="0"/>
          <w:numId w:val="9"/>
        </w:numPr>
        <w:tabs>
          <w:tab w:val="left" w:pos="461"/>
        </w:tabs>
        <w:ind w:right="106"/>
        <w:jc w:val="both"/>
        <w:rPr>
          <w:b/>
        </w:rPr>
      </w:pPr>
      <w:r>
        <w:t>Enclose with this bid proposal all manufacturer brochures, all warranty agreements on equipment</w:t>
      </w:r>
      <w:r>
        <w:rPr>
          <w:spacing w:val="-12"/>
        </w:rPr>
        <w:t xml:space="preserve"> </w:t>
      </w:r>
      <w:r>
        <w:t>proposed,</w:t>
      </w:r>
      <w:r>
        <w:rPr>
          <w:spacing w:val="-13"/>
        </w:rPr>
        <w:t xml:space="preserve"> </w:t>
      </w:r>
      <w:r>
        <w:t>a</w:t>
      </w:r>
      <w:r>
        <w:rPr>
          <w:spacing w:val="-16"/>
        </w:rPr>
        <w:t xml:space="preserve"> </w:t>
      </w:r>
      <w:r>
        <w:t>list</w:t>
      </w:r>
      <w:r>
        <w:rPr>
          <w:spacing w:val="-12"/>
        </w:rPr>
        <w:t xml:space="preserve"> </w:t>
      </w:r>
      <w:r>
        <w:t>of</w:t>
      </w:r>
      <w:r>
        <w:rPr>
          <w:spacing w:val="-12"/>
        </w:rPr>
        <w:t xml:space="preserve"> </w:t>
      </w:r>
      <w:r>
        <w:t>the</w:t>
      </w:r>
      <w:r>
        <w:rPr>
          <w:spacing w:val="-14"/>
        </w:rPr>
        <w:t xml:space="preserve"> </w:t>
      </w:r>
      <w:r>
        <w:t>company’s</w:t>
      </w:r>
      <w:r>
        <w:rPr>
          <w:spacing w:val="-13"/>
        </w:rPr>
        <w:t xml:space="preserve"> </w:t>
      </w:r>
      <w:r>
        <w:t>stockholders</w:t>
      </w:r>
      <w:r>
        <w:rPr>
          <w:spacing w:val="-13"/>
        </w:rPr>
        <w:t xml:space="preserve"> </w:t>
      </w:r>
      <w:r>
        <w:t>(described</w:t>
      </w:r>
      <w:r>
        <w:rPr>
          <w:spacing w:val="-13"/>
        </w:rPr>
        <w:t xml:space="preserve"> </w:t>
      </w:r>
      <w:r>
        <w:t>page</w:t>
      </w:r>
      <w:r>
        <w:rPr>
          <w:spacing w:val="-16"/>
        </w:rPr>
        <w:t xml:space="preserve"> </w:t>
      </w:r>
      <w:r>
        <w:t>4,</w:t>
      </w:r>
      <w:r>
        <w:rPr>
          <w:spacing w:val="-13"/>
        </w:rPr>
        <w:t xml:space="preserve"> </w:t>
      </w:r>
      <w:r>
        <w:t>item</w:t>
      </w:r>
      <w:r>
        <w:rPr>
          <w:spacing w:val="-15"/>
        </w:rPr>
        <w:t xml:space="preserve"> </w:t>
      </w:r>
      <w:r>
        <w:t>5),</w:t>
      </w:r>
      <w:r>
        <w:rPr>
          <w:spacing w:val="-12"/>
        </w:rPr>
        <w:t xml:space="preserve"> </w:t>
      </w:r>
      <w:r>
        <w:t>the</w:t>
      </w:r>
      <w:r>
        <w:rPr>
          <w:spacing w:val="-14"/>
        </w:rPr>
        <w:t xml:space="preserve"> </w:t>
      </w:r>
      <w:r>
        <w:t>City’s Purchasing Affidavit and any other documents as required by the City and described in this document.</w:t>
      </w:r>
      <w:r>
        <w:rPr>
          <w:spacing w:val="43"/>
        </w:rPr>
        <w:t xml:space="preserve"> </w:t>
      </w:r>
      <w:r>
        <w:t>Firms</w:t>
      </w:r>
      <w:r>
        <w:rPr>
          <w:spacing w:val="-8"/>
        </w:rPr>
        <w:t xml:space="preserve"> </w:t>
      </w:r>
      <w:r>
        <w:t>must</w:t>
      </w:r>
      <w:r>
        <w:rPr>
          <w:spacing w:val="-10"/>
        </w:rPr>
        <w:t xml:space="preserve"> </w:t>
      </w:r>
      <w:r>
        <w:t>acknowledge</w:t>
      </w:r>
      <w:r>
        <w:rPr>
          <w:spacing w:val="-11"/>
        </w:rPr>
        <w:t xml:space="preserve"> </w:t>
      </w:r>
      <w:r>
        <w:t>the</w:t>
      </w:r>
      <w:r>
        <w:rPr>
          <w:spacing w:val="-9"/>
        </w:rPr>
        <w:t xml:space="preserve"> </w:t>
      </w:r>
      <w:r>
        <w:t>City’s</w:t>
      </w:r>
      <w:r>
        <w:rPr>
          <w:spacing w:val="-8"/>
        </w:rPr>
        <w:t xml:space="preserve"> </w:t>
      </w:r>
      <w:r>
        <w:t>protest</w:t>
      </w:r>
      <w:r>
        <w:rPr>
          <w:spacing w:val="-10"/>
        </w:rPr>
        <w:t xml:space="preserve"> </w:t>
      </w:r>
      <w:r>
        <w:t>process,</w:t>
      </w:r>
      <w:r>
        <w:rPr>
          <w:spacing w:val="-8"/>
        </w:rPr>
        <w:t xml:space="preserve"> </w:t>
      </w:r>
      <w:r>
        <w:t>attached</w:t>
      </w:r>
      <w:r>
        <w:rPr>
          <w:spacing w:val="-9"/>
        </w:rPr>
        <w:t xml:space="preserve"> </w:t>
      </w:r>
      <w:r>
        <w:t>herein,</w:t>
      </w:r>
      <w:r>
        <w:rPr>
          <w:spacing w:val="-8"/>
        </w:rPr>
        <w:t xml:space="preserve"> </w:t>
      </w:r>
      <w:r>
        <w:t>by</w:t>
      </w:r>
      <w:r>
        <w:rPr>
          <w:spacing w:val="-11"/>
        </w:rPr>
        <w:t xml:space="preserve"> </w:t>
      </w:r>
      <w:r>
        <w:t xml:space="preserve">submitting a signed copy with their bid proposal. </w:t>
      </w:r>
      <w:r>
        <w:rPr>
          <w:b/>
        </w:rPr>
        <w:t>Firms may not be considered, at the City’s discretion, if any of the listed enclosures are not included with the bid</w:t>
      </w:r>
      <w:r>
        <w:rPr>
          <w:b/>
          <w:spacing w:val="-20"/>
        </w:rPr>
        <w:t xml:space="preserve"> </w:t>
      </w:r>
      <w:r>
        <w:rPr>
          <w:b/>
        </w:rPr>
        <w:t>submission.</w:t>
      </w:r>
    </w:p>
    <w:p w:rsidR="00C90F33" w:rsidRDefault="00C90F33">
      <w:pPr>
        <w:rPr>
          <w:b/>
        </w:rPr>
      </w:pPr>
    </w:p>
    <w:p w:rsidR="00C90F33" w:rsidRDefault="0022482A">
      <w:pPr>
        <w:pStyle w:val="ListParagraph"/>
        <w:numPr>
          <w:ilvl w:val="0"/>
          <w:numId w:val="9"/>
        </w:numPr>
        <w:tabs>
          <w:tab w:val="left" w:pos="460"/>
          <w:tab w:val="left" w:pos="461"/>
        </w:tabs>
      </w:pPr>
      <w:r>
        <w:t>Per City Code, no electronic, facsimile, telephonic or oral bids will be</w:t>
      </w:r>
      <w:r>
        <w:rPr>
          <w:spacing w:val="-23"/>
        </w:rPr>
        <w:t xml:space="preserve"> </w:t>
      </w:r>
      <w:r>
        <w:t>accepted.</w:t>
      </w:r>
    </w:p>
    <w:p w:rsidR="00C90F33" w:rsidRDefault="00C90F33">
      <w:pPr>
        <w:spacing w:before="9"/>
        <w:rPr>
          <w:sz w:val="35"/>
        </w:rPr>
      </w:pPr>
    </w:p>
    <w:p w:rsidR="00C90F33" w:rsidRDefault="0022482A" w:rsidP="009761C9">
      <w:pPr>
        <w:pStyle w:val="ListParagraph"/>
        <w:numPr>
          <w:ilvl w:val="0"/>
          <w:numId w:val="9"/>
        </w:numPr>
        <w:tabs>
          <w:tab w:val="left" w:pos="460"/>
          <w:tab w:val="left" w:pos="461"/>
        </w:tabs>
        <w:sectPr w:rsidR="00C90F33">
          <w:pgSz w:w="12240" w:h="15840"/>
          <w:pgMar w:top="1500" w:right="1240" w:bottom="280" w:left="1340" w:header="720" w:footer="720" w:gutter="0"/>
          <w:cols w:space="720"/>
        </w:sectPr>
      </w:pPr>
      <w:r>
        <w:t>The City also reserves the right to reject any or all bids for any</w:t>
      </w:r>
      <w:r>
        <w:rPr>
          <w:spacing w:val="-21"/>
        </w:rPr>
        <w:t xml:space="preserve"> </w:t>
      </w:r>
      <w:r>
        <w:t>reason.</w:t>
      </w:r>
    </w:p>
    <w:p w:rsidR="00C90F33" w:rsidRDefault="00C90F33">
      <w:pPr>
        <w:spacing w:before="4"/>
        <w:rPr>
          <w:b/>
        </w:rPr>
      </w:pPr>
    </w:p>
    <w:p w:rsidR="009761C9" w:rsidRDefault="009761C9" w:rsidP="009761C9">
      <w:pPr>
        <w:spacing w:before="75"/>
        <w:jc w:val="center"/>
      </w:pPr>
      <w:r>
        <w:rPr>
          <w:b/>
          <w:bCs/>
          <w:spacing w:val="-1"/>
        </w:rPr>
        <w:t>S</w:t>
      </w:r>
      <w:r>
        <w:rPr>
          <w:b/>
          <w:bCs/>
        </w:rPr>
        <w:t>pec</w:t>
      </w:r>
      <w:r>
        <w:rPr>
          <w:b/>
          <w:bCs/>
          <w:spacing w:val="1"/>
        </w:rPr>
        <w:t>ifi</w:t>
      </w:r>
      <w:r>
        <w:rPr>
          <w:b/>
          <w:bCs/>
        </w:rPr>
        <w:t>c</w:t>
      </w:r>
      <w:r>
        <w:rPr>
          <w:b/>
          <w:bCs/>
          <w:spacing w:val="-3"/>
        </w:rPr>
        <w:t xml:space="preserve">ations </w:t>
      </w:r>
      <w:r>
        <w:rPr>
          <w:b/>
          <w:bCs/>
          <w:spacing w:val="-1"/>
        </w:rPr>
        <w:t>C</w:t>
      </w:r>
      <w:r>
        <w:rPr>
          <w:b/>
          <w:bCs/>
        </w:rPr>
        <w:t>heck</w:t>
      </w:r>
      <w:r>
        <w:rPr>
          <w:b/>
          <w:bCs/>
          <w:spacing w:val="-1"/>
        </w:rPr>
        <w:t>l</w:t>
      </w:r>
      <w:r>
        <w:rPr>
          <w:b/>
          <w:bCs/>
          <w:spacing w:val="1"/>
        </w:rPr>
        <w:t>i</w:t>
      </w:r>
      <w:r>
        <w:rPr>
          <w:b/>
          <w:bCs/>
        </w:rPr>
        <w:t>st</w:t>
      </w:r>
    </w:p>
    <w:p w:rsidR="009761C9" w:rsidRDefault="009761C9" w:rsidP="009761C9">
      <w:pPr>
        <w:spacing w:before="17" w:line="240" w:lineRule="exact"/>
        <w:rPr>
          <w:sz w:val="24"/>
          <w:szCs w:val="24"/>
        </w:rPr>
      </w:pPr>
    </w:p>
    <w:tbl>
      <w:tblPr>
        <w:tblW w:w="9808" w:type="dxa"/>
        <w:tblInd w:w="-627" w:type="dxa"/>
        <w:tblLayout w:type="fixed"/>
        <w:tblCellMar>
          <w:left w:w="0" w:type="dxa"/>
          <w:right w:w="0" w:type="dxa"/>
        </w:tblCellMar>
        <w:tblLook w:val="01E0" w:firstRow="1" w:lastRow="1" w:firstColumn="1" w:lastColumn="1" w:noHBand="0" w:noVBand="0"/>
      </w:tblPr>
      <w:tblGrid>
        <w:gridCol w:w="463"/>
        <w:gridCol w:w="1963"/>
        <w:gridCol w:w="3778"/>
        <w:gridCol w:w="1641"/>
        <w:gridCol w:w="1963"/>
      </w:tblGrid>
      <w:tr w:rsidR="00E64641" w:rsidRPr="00A0639C" w:rsidTr="00E64641">
        <w:trPr>
          <w:trHeight w:hRule="exact" w:val="602"/>
        </w:trPr>
        <w:tc>
          <w:tcPr>
            <w:tcW w:w="463" w:type="dxa"/>
            <w:tcBorders>
              <w:top w:val="single" w:sz="2" w:space="0" w:color="000000"/>
              <w:left w:val="single" w:sz="2" w:space="0" w:color="000000"/>
              <w:bottom w:val="single" w:sz="2" w:space="0" w:color="000000"/>
              <w:right w:val="single" w:sz="2" w:space="0" w:color="000000"/>
            </w:tcBorders>
            <w:shd w:val="clear" w:color="auto" w:fill="E0E0E0"/>
          </w:tcPr>
          <w:p w:rsidR="00E64641" w:rsidRDefault="00E64641" w:rsidP="003D5732">
            <w:pPr>
              <w:spacing w:before="78"/>
              <w:ind w:left="130" w:right="110"/>
              <w:jc w:val="center"/>
            </w:pPr>
            <w:r>
              <w:t>#</w:t>
            </w:r>
          </w:p>
        </w:tc>
        <w:tc>
          <w:tcPr>
            <w:tcW w:w="5741" w:type="dxa"/>
            <w:gridSpan w:val="2"/>
            <w:tcBorders>
              <w:top w:val="single" w:sz="2" w:space="0" w:color="000000"/>
              <w:left w:val="single" w:sz="2" w:space="0" w:color="000000"/>
              <w:bottom w:val="single" w:sz="2" w:space="0" w:color="000000"/>
              <w:right w:val="single" w:sz="2" w:space="0" w:color="000000"/>
            </w:tcBorders>
            <w:shd w:val="clear" w:color="auto" w:fill="E0E0E0"/>
          </w:tcPr>
          <w:p w:rsidR="00E64641" w:rsidRDefault="00E64641" w:rsidP="003D5732">
            <w:pPr>
              <w:spacing w:before="76"/>
              <w:ind w:left="1883" w:right="-20"/>
            </w:pPr>
            <w:r>
              <w:rPr>
                <w:b/>
                <w:bCs/>
                <w:spacing w:val="1"/>
              </w:rPr>
              <w:t>It</w:t>
            </w:r>
            <w:r>
              <w:rPr>
                <w:b/>
                <w:bCs/>
                <w:spacing w:val="-3"/>
              </w:rPr>
              <w:t>e</w:t>
            </w:r>
            <w:r>
              <w:rPr>
                <w:b/>
                <w:bCs/>
              </w:rPr>
              <w:t>m</w:t>
            </w:r>
            <w:r>
              <w:rPr>
                <w:b/>
                <w:bCs/>
                <w:spacing w:val="2"/>
              </w:rPr>
              <w:t xml:space="preserve"> </w:t>
            </w:r>
            <w:r>
              <w:rPr>
                <w:b/>
                <w:bCs/>
                <w:spacing w:val="-1"/>
              </w:rPr>
              <w:t>S</w:t>
            </w:r>
            <w:r>
              <w:rPr>
                <w:b/>
                <w:bCs/>
              </w:rPr>
              <w:t>pec</w:t>
            </w:r>
            <w:r>
              <w:rPr>
                <w:b/>
                <w:bCs/>
                <w:spacing w:val="-1"/>
              </w:rPr>
              <w:t>i</w:t>
            </w:r>
            <w:r>
              <w:rPr>
                <w:b/>
                <w:bCs/>
                <w:spacing w:val="1"/>
              </w:rPr>
              <w:t>fi</w:t>
            </w:r>
            <w:r>
              <w:rPr>
                <w:b/>
                <w:bCs/>
              </w:rPr>
              <w:t>c</w:t>
            </w:r>
            <w:r>
              <w:rPr>
                <w:b/>
                <w:bCs/>
                <w:spacing w:val="-3"/>
              </w:rPr>
              <w:t>a</w:t>
            </w:r>
            <w:r>
              <w:rPr>
                <w:b/>
                <w:bCs/>
                <w:spacing w:val="1"/>
              </w:rPr>
              <w:t>ti</w:t>
            </w:r>
            <w:r>
              <w:rPr>
                <w:b/>
                <w:bCs/>
              </w:rPr>
              <w:t>on</w:t>
            </w:r>
          </w:p>
        </w:tc>
        <w:tc>
          <w:tcPr>
            <w:tcW w:w="1641" w:type="dxa"/>
            <w:tcBorders>
              <w:top w:val="single" w:sz="2" w:space="0" w:color="000000"/>
              <w:left w:val="single" w:sz="2" w:space="0" w:color="000000"/>
              <w:bottom w:val="single" w:sz="2" w:space="0" w:color="000000"/>
              <w:right w:val="single" w:sz="2" w:space="0" w:color="000000"/>
            </w:tcBorders>
            <w:shd w:val="clear" w:color="auto" w:fill="E0E0E0"/>
          </w:tcPr>
          <w:p w:rsidR="00E64641" w:rsidRDefault="00E64641" w:rsidP="003D5732">
            <w:pPr>
              <w:spacing w:before="76"/>
              <w:ind w:left="105" w:right="-20"/>
            </w:pPr>
            <w:r>
              <w:rPr>
                <w:b/>
                <w:bCs/>
                <w:spacing w:val="-6"/>
              </w:rPr>
              <w:t xml:space="preserve">Unit Price </w:t>
            </w:r>
          </w:p>
        </w:tc>
        <w:tc>
          <w:tcPr>
            <w:tcW w:w="1963" w:type="dxa"/>
            <w:tcBorders>
              <w:top w:val="single" w:sz="2" w:space="0" w:color="000000"/>
              <w:left w:val="single" w:sz="2" w:space="0" w:color="000000"/>
              <w:bottom w:val="single" w:sz="2" w:space="0" w:color="000000"/>
              <w:right w:val="single" w:sz="2" w:space="0" w:color="000000"/>
            </w:tcBorders>
            <w:shd w:val="clear" w:color="auto" w:fill="E0E0E0"/>
          </w:tcPr>
          <w:p w:rsidR="00E64641" w:rsidRDefault="00E64641" w:rsidP="003D5732">
            <w:pPr>
              <w:spacing w:before="76"/>
              <w:ind w:left="385" w:right="-20"/>
            </w:pPr>
            <w:r>
              <w:rPr>
                <w:b/>
                <w:bCs/>
                <w:spacing w:val="1"/>
              </w:rPr>
              <w:t xml:space="preserve">Total </w:t>
            </w:r>
          </w:p>
        </w:tc>
      </w:tr>
      <w:tr w:rsidR="00E64641" w:rsidRPr="00A0639C" w:rsidTr="00E64641">
        <w:trPr>
          <w:gridAfter w:val="3"/>
          <w:wAfter w:w="7382" w:type="dxa"/>
          <w:trHeight w:hRule="exact" w:val="458"/>
        </w:trPr>
        <w:tc>
          <w:tcPr>
            <w:tcW w:w="463" w:type="dxa"/>
            <w:tcBorders>
              <w:top w:val="single" w:sz="2" w:space="0" w:color="000000"/>
              <w:left w:val="single" w:sz="2" w:space="0" w:color="000000"/>
              <w:bottom w:val="single" w:sz="2" w:space="0" w:color="000000"/>
              <w:right w:val="single" w:sz="2" w:space="0" w:color="000000"/>
            </w:tcBorders>
          </w:tcPr>
          <w:p w:rsidR="00E64641" w:rsidRPr="00A0639C" w:rsidRDefault="00E64641" w:rsidP="003D5732"/>
        </w:tc>
        <w:tc>
          <w:tcPr>
            <w:tcW w:w="1963" w:type="dxa"/>
            <w:tcBorders>
              <w:top w:val="single" w:sz="2" w:space="0" w:color="000000"/>
              <w:left w:val="single" w:sz="2" w:space="0" w:color="000000"/>
              <w:bottom w:val="single" w:sz="2" w:space="0" w:color="000000"/>
              <w:right w:val="single" w:sz="2" w:space="0" w:color="000000"/>
            </w:tcBorders>
          </w:tcPr>
          <w:p w:rsidR="00E64641" w:rsidRPr="0071656E" w:rsidRDefault="00E64641" w:rsidP="003D5732">
            <w:pPr>
              <w:contextualSpacing/>
              <w:rPr>
                <w:b/>
              </w:rPr>
            </w:pPr>
            <w:r>
              <w:rPr>
                <w:b/>
              </w:rPr>
              <w:t xml:space="preserve">Print System </w:t>
            </w:r>
          </w:p>
        </w:tc>
      </w:tr>
      <w:tr w:rsidR="00E64641" w:rsidRPr="00A0639C" w:rsidTr="00E64641">
        <w:trPr>
          <w:trHeight w:hRule="exact" w:val="368"/>
        </w:trPr>
        <w:tc>
          <w:tcPr>
            <w:tcW w:w="463" w:type="dxa"/>
            <w:tcBorders>
              <w:top w:val="single" w:sz="2" w:space="0" w:color="000000"/>
              <w:left w:val="single" w:sz="2" w:space="0" w:color="000000"/>
              <w:bottom w:val="single" w:sz="2" w:space="0" w:color="000000"/>
              <w:right w:val="single" w:sz="2" w:space="0" w:color="000000"/>
            </w:tcBorders>
          </w:tcPr>
          <w:p w:rsidR="00E64641" w:rsidRPr="0032012B" w:rsidRDefault="00E64641" w:rsidP="003D5732">
            <w:pPr>
              <w:spacing w:before="78"/>
              <w:ind w:left="130" w:right="110"/>
              <w:jc w:val="center"/>
            </w:pPr>
            <w:r w:rsidRPr="0032012B">
              <w:t>1</w:t>
            </w:r>
          </w:p>
        </w:tc>
        <w:tc>
          <w:tcPr>
            <w:tcW w:w="5741" w:type="dxa"/>
            <w:gridSpan w:val="2"/>
            <w:tcBorders>
              <w:top w:val="single" w:sz="2" w:space="0" w:color="000000"/>
              <w:left w:val="single" w:sz="2" w:space="0" w:color="000000"/>
              <w:bottom w:val="single" w:sz="2" w:space="0" w:color="000000"/>
              <w:right w:val="single" w:sz="2" w:space="0" w:color="000000"/>
            </w:tcBorders>
          </w:tcPr>
          <w:p w:rsidR="00E64641" w:rsidRPr="008C3B92" w:rsidRDefault="00E64641" w:rsidP="003D5732">
            <w:pPr>
              <w:spacing w:before="78"/>
              <w:ind w:left="105" w:right="-20"/>
              <w:contextualSpacing/>
              <w:jc w:val="both"/>
            </w:pPr>
            <w:proofErr w:type="spellStart"/>
            <w:r>
              <w:rPr>
                <w:spacing w:val="-1"/>
              </w:rPr>
              <w:t>TrafficJet</w:t>
            </w:r>
            <w:proofErr w:type="spellEnd"/>
            <w:r>
              <w:rPr>
                <w:spacing w:val="-1"/>
              </w:rPr>
              <w:t xml:space="preserve"> 1638 Print System Plus Printer</w:t>
            </w:r>
          </w:p>
        </w:tc>
        <w:tc>
          <w:tcPr>
            <w:tcW w:w="1641" w:type="dxa"/>
            <w:tcBorders>
              <w:top w:val="single" w:sz="2" w:space="0" w:color="000000"/>
              <w:left w:val="single" w:sz="2" w:space="0" w:color="000000"/>
              <w:bottom w:val="single" w:sz="2" w:space="0" w:color="000000"/>
              <w:right w:val="single" w:sz="2" w:space="0" w:color="000000"/>
            </w:tcBorders>
            <w:vAlign w:val="center"/>
          </w:tcPr>
          <w:p w:rsidR="00E64641" w:rsidRPr="00FD5D32" w:rsidRDefault="00E64641" w:rsidP="003D5732">
            <w:pPr>
              <w:contextualSpacing/>
            </w:pPr>
          </w:p>
        </w:tc>
        <w:tc>
          <w:tcPr>
            <w:tcW w:w="1963" w:type="dxa"/>
            <w:tcBorders>
              <w:top w:val="single" w:sz="2" w:space="0" w:color="000000"/>
              <w:left w:val="single" w:sz="2" w:space="0" w:color="000000"/>
              <w:bottom w:val="single" w:sz="2" w:space="0" w:color="000000"/>
              <w:right w:val="single" w:sz="2" w:space="0" w:color="000000"/>
            </w:tcBorders>
            <w:vAlign w:val="center"/>
          </w:tcPr>
          <w:p w:rsidR="00E64641" w:rsidRPr="00FD5D32" w:rsidRDefault="00E64641" w:rsidP="003D5732">
            <w:pPr>
              <w:contextualSpacing/>
            </w:pPr>
            <w:r w:rsidRPr="00FD5D32">
              <w:t>$</w:t>
            </w:r>
          </w:p>
        </w:tc>
      </w:tr>
      <w:tr w:rsidR="00E64641" w:rsidRPr="00A0639C" w:rsidTr="00E64641">
        <w:trPr>
          <w:trHeight w:hRule="exact" w:val="418"/>
        </w:trPr>
        <w:tc>
          <w:tcPr>
            <w:tcW w:w="463" w:type="dxa"/>
            <w:tcBorders>
              <w:top w:val="single" w:sz="2" w:space="0" w:color="000000"/>
              <w:left w:val="single" w:sz="2" w:space="0" w:color="000000"/>
              <w:bottom w:val="single" w:sz="2" w:space="0" w:color="000000"/>
              <w:right w:val="single" w:sz="2" w:space="0" w:color="000000"/>
            </w:tcBorders>
          </w:tcPr>
          <w:p w:rsidR="00E64641" w:rsidRPr="0032012B" w:rsidRDefault="00E64641" w:rsidP="003D5732">
            <w:pPr>
              <w:spacing w:before="78"/>
              <w:ind w:left="130" w:right="110"/>
              <w:jc w:val="center"/>
            </w:pPr>
            <w:r w:rsidRPr="0032012B">
              <w:t>2</w:t>
            </w:r>
          </w:p>
        </w:tc>
        <w:tc>
          <w:tcPr>
            <w:tcW w:w="5741" w:type="dxa"/>
            <w:gridSpan w:val="2"/>
            <w:tcBorders>
              <w:top w:val="single" w:sz="2" w:space="0" w:color="000000"/>
              <w:left w:val="single" w:sz="2" w:space="0" w:color="000000"/>
              <w:bottom w:val="single" w:sz="2" w:space="0" w:color="000000"/>
              <w:right w:val="single" w:sz="2" w:space="0" w:color="000000"/>
            </w:tcBorders>
          </w:tcPr>
          <w:p w:rsidR="00E64641" w:rsidRPr="008C3B92" w:rsidRDefault="00E64641" w:rsidP="003D5732">
            <w:pPr>
              <w:spacing w:before="78"/>
              <w:ind w:left="105" w:right="-20"/>
              <w:jc w:val="both"/>
            </w:pPr>
            <w:r>
              <w:rPr>
                <w:spacing w:val="-1"/>
              </w:rPr>
              <w:t xml:space="preserve">Software and Start Up kit </w:t>
            </w:r>
          </w:p>
        </w:tc>
        <w:tc>
          <w:tcPr>
            <w:tcW w:w="1641" w:type="dxa"/>
            <w:tcBorders>
              <w:top w:val="single" w:sz="2" w:space="0" w:color="000000"/>
              <w:left w:val="single" w:sz="2" w:space="0" w:color="000000"/>
              <w:bottom w:val="single" w:sz="2" w:space="0" w:color="000000"/>
              <w:right w:val="single" w:sz="2" w:space="0" w:color="000000"/>
            </w:tcBorders>
            <w:vAlign w:val="center"/>
          </w:tcPr>
          <w:p w:rsidR="00E64641" w:rsidRPr="00FD5D32" w:rsidRDefault="00E64641" w:rsidP="003D5732"/>
        </w:tc>
        <w:tc>
          <w:tcPr>
            <w:tcW w:w="1963" w:type="dxa"/>
            <w:tcBorders>
              <w:top w:val="single" w:sz="2" w:space="0" w:color="000000"/>
              <w:left w:val="single" w:sz="2" w:space="0" w:color="000000"/>
              <w:bottom w:val="single" w:sz="2" w:space="0" w:color="000000"/>
              <w:right w:val="single" w:sz="2" w:space="0" w:color="000000"/>
            </w:tcBorders>
            <w:vAlign w:val="center"/>
          </w:tcPr>
          <w:p w:rsidR="00E64641" w:rsidRPr="00FD5D32" w:rsidRDefault="00E64641" w:rsidP="003D5732">
            <w:r w:rsidRPr="00FD5D32">
              <w:t>$</w:t>
            </w:r>
          </w:p>
        </w:tc>
      </w:tr>
      <w:tr w:rsidR="00E64641" w:rsidRPr="00A0639C" w:rsidTr="00E64641">
        <w:trPr>
          <w:trHeight w:hRule="exact" w:val="420"/>
        </w:trPr>
        <w:tc>
          <w:tcPr>
            <w:tcW w:w="463" w:type="dxa"/>
            <w:tcBorders>
              <w:top w:val="single" w:sz="2" w:space="0" w:color="000000"/>
              <w:left w:val="single" w:sz="2" w:space="0" w:color="000000"/>
              <w:bottom w:val="single" w:sz="2" w:space="0" w:color="000000"/>
              <w:right w:val="single" w:sz="2" w:space="0" w:color="000000"/>
            </w:tcBorders>
          </w:tcPr>
          <w:p w:rsidR="00E64641" w:rsidRPr="0032012B" w:rsidRDefault="00E64641" w:rsidP="003D5732">
            <w:pPr>
              <w:spacing w:before="80"/>
              <w:ind w:left="130" w:right="110"/>
              <w:jc w:val="center"/>
            </w:pPr>
            <w:r w:rsidRPr="0032012B">
              <w:t>3</w:t>
            </w:r>
          </w:p>
        </w:tc>
        <w:tc>
          <w:tcPr>
            <w:tcW w:w="5741" w:type="dxa"/>
            <w:gridSpan w:val="2"/>
            <w:tcBorders>
              <w:top w:val="single" w:sz="2" w:space="0" w:color="000000"/>
              <w:left w:val="single" w:sz="2" w:space="0" w:color="000000"/>
              <w:bottom w:val="single" w:sz="2" w:space="0" w:color="000000"/>
              <w:right w:val="single" w:sz="2" w:space="0" w:color="000000"/>
            </w:tcBorders>
          </w:tcPr>
          <w:p w:rsidR="00E64641" w:rsidRPr="008C3B92" w:rsidRDefault="00E64641" w:rsidP="003D5732">
            <w:pPr>
              <w:spacing w:before="80"/>
              <w:ind w:left="105" w:right="-20"/>
              <w:jc w:val="both"/>
            </w:pPr>
            <w:r>
              <w:t xml:space="preserve">Installation and Training </w:t>
            </w:r>
          </w:p>
        </w:tc>
        <w:tc>
          <w:tcPr>
            <w:tcW w:w="1641" w:type="dxa"/>
            <w:tcBorders>
              <w:top w:val="single" w:sz="2" w:space="0" w:color="000000"/>
              <w:left w:val="single" w:sz="2" w:space="0" w:color="000000"/>
              <w:bottom w:val="single" w:sz="2" w:space="0" w:color="000000"/>
              <w:right w:val="single" w:sz="2" w:space="0" w:color="000000"/>
            </w:tcBorders>
            <w:vAlign w:val="center"/>
          </w:tcPr>
          <w:p w:rsidR="00E64641" w:rsidRPr="00FD5D32" w:rsidRDefault="00E64641" w:rsidP="003D5732"/>
        </w:tc>
        <w:tc>
          <w:tcPr>
            <w:tcW w:w="1963" w:type="dxa"/>
            <w:tcBorders>
              <w:top w:val="single" w:sz="2" w:space="0" w:color="000000"/>
              <w:left w:val="single" w:sz="2" w:space="0" w:color="000000"/>
              <w:bottom w:val="single" w:sz="2" w:space="0" w:color="000000"/>
              <w:right w:val="single" w:sz="2" w:space="0" w:color="000000"/>
            </w:tcBorders>
            <w:vAlign w:val="center"/>
          </w:tcPr>
          <w:p w:rsidR="00E64641" w:rsidRPr="00FD5D32" w:rsidRDefault="00E64641" w:rsidP="003D5732">
            <w:r w:rsidRPr="00FD5D32">
              <w:t>$</w:t>
            </w:r>
          </w:p>
        </w:tc>
      </w:tr>
      <w:tr w:rsidR="00E64641" w:rsidRPr="00A0639C" w:rsidTr="00E64641">
        <w:trPr>
          <w:trHeight w:hRule="exact" w:val="418"/>
        </w:trPr>
        <w:tc>
          <w:tcPr>
            <w:tcW w:w="463" w:type="dxa"/>
            <w:tcBorders>
              <w:top w:val="single" w:sz="2" w:space="0" w:color="000000"/>
              <w:left w:val="single" w:sz="2" w:space="0" w:color="000000"/>
              <w:bottom w:val="single" w:sz="2" w:space="0" w:color="000000"/>
              <w:right w:val="single" w:sz="2" w:space="0" w:color="000000"/>
            </w:tcBorders>
          </w:tcPr>
          <w:p w:rsidR="00E64641" w:rsidRPr="0032012B" w:rsidRDefault="00E64641" w:rsidP="003D5732">
            <w:pPr>
              <w:spacing w:before="78"/>
              <w:ind w:left="130" w:right="110"/>
              <w:jc w:val="center"/>
            </w:pPr>
            <w:r w:rsidRPr="0032012B">
              <w:t>4</w:t>
            </w:r>
          </w:p>
        </w:tc>
        <w:tc>
          <w:tcPr>
            <w:tcW w:w="5741" w:type="dxa"/>
            <w:gridSpan w:val="2"/>
            <w:tcBorders>
              <w:top w:val="single" w:sz="2" w:space="0" w:color="000000"/>
              <w:left w:val="single" w:sz="2" w:space="0" w:color="000000"/>
              <w:bottom w:val="single" w:sz="2" w:space="0" w:color="000000"/>
              <w:right w:val="single" w:sz="2" w:space="0" w:color="000000"/>
            </w:tcBorders>
          </w:tcPr>
          <w:p w:rsidR="00E64641" w:rsidRPr="008C3B92" w:rsidRDefault="00E64641" w:rsidP="00DE4296">
            <w:pPr>
              <w:spacing w:before="78" w:line="480" w:lineRule="auto"/>
              <w:ind w:left="105" w:right="-20"/>
              <w:jc w:val="both"/>
            </w:pPr>
            <w:r>
              <w:t>Printing up to 162 ft per hour w/ reduced ink consumption</w:t>
            </w:r>
          </w:p>
        </w:tc>
        <w:tc>
          <w:tcPr>
            <w:tcW w:w="1641" w:type="dxa"/>
            <w:tcBorders>
              <w:top w:val="single" w:sz="2" w:space="0" w:color="000000"/>
              <w:left w:val="single" w:sz="2" w:space="0" w:color="000000"/>
              <w:bottom w:val="single" w:sz="2" w:space="0" w:color="000000"/>
              <w:right w:val="single" w:sz="2" w:space="0" w:color="000000"/>
            </w:tcBorders>
            <w:vAlign w:val="center"/>
          </w:tcPr>
          <w:p w:rsidR="00E64641" w:rsidRPr="00FD5D32" w:rsidRDefault="00E64641" w:rsidP="003D5732"/>
        </w:tc>
        <w:tc>
          <w:tcPr>
            <w:tcW w:w="1963" w:type="dxa"/>
            <w:tcBorders>
              <w:top w:val="single" w:sz="2" w:space="0" w:color="000000"/>
              <w:left w:val="single" w:sz="2" w:space="0" w:color="000000"/>
              <w:bottom w:val="single" w:sz="2" w:space="0" w:color="000000"/>
              <w:right w:val="single" w:sz="2" w:space="0" w:color="000000"/>
            </w:tcBorders>
            <w:vAlign w:val="center"/>
          </w:tcPr>
          <w:p w:rsidR="00E64641" w:rsidRPr="00FD5D32" w:rsidRDefault="00E64641" w:rsidP="003D5732">
            <w:r w:rsidRPr="00FD5D32">
              <w:t>$</w:t>
            </w:r>
          </w:p>
        </w:tc>
      </w:tr>
      <w:tr w:rsidR="00E64641" w:rsidRPr="00A0639C" w:rsidTr="00E64641">
        <w:trPr>
          <w:trHeight w:hRule="exact" w:val="418"/>
        </w:trPr>
        <w:tc>
          <w:tcPr>
            <w:tcW w:w="463" w:type="dxa"/>
            <w:tcBorders>
              <w:top w:val="single" w:sz="2" w:space="0" w:color="000000"/>
              <w:left w:val="single" w:sz="2" w:space="0" w:color="000000"/>
              <w:bottom w:val="single" w:sz="2" w:space="0" w:color="000000"/>
              <w:right w:val="single" w:sz="2" w:space="0" w:color="000000"/>
            </w:tcBorders>
          </w:tcPr>
          <w:p w:rsidR="00E64641" w:rsidRPr="0032012B" w:rsidRDefault="00E64641" w:rsidP="003D5732">
            <w:pPr>
              <w:spacing w:before="78"/>
              <w:ind w:left="130" w:right="110"/>
              <w:jc w:val="center"/>
            </w:pPr>
            <w:r w:rsidRPr="0032012B">
              <w:t>5</w:t>
            </w:r>
          </w:p>
        </w:tc>
        <w:tc>
          <w:tcPr>
            <w:tcW w:w="5741" w:type="dxa"/>
            <w:gridSpan w:val="2"/>
            <w:tcBorders>
              <w:top w:val="single" w:sz="2" w:space="0" w:color="000000"/>
              <w:left w:val="single" w:sz="2" w:space="0" w:color="000000"/>
              <w:bottom w:val="single" w:sz="2" w:space="0" w:color="000000"/>
              <w:right w:val="single" w:sz="2" w:space="0" w:color="000000"/>
            </w:tcBorders>
          </w:tcPr>
          <w:p w:rsidR="00E64641" w:rsidRPr="008C3B92" w:rsidRDefault="00E64641" w:rsidP="003D5732">
            <w:pPr>
              <w:spacing w:before="78"/>
              <w:ind w:left="105" w:right="-20"/>
              <w:jc w:val="both"/>
            </w:pPr>
            <w:r>
              <w:t>Included Integrated Dryer</w:t>
            </w:r>
          </w:p>
        </w:tc>
        <w:tc>
          <w:tcPr>
            <w:tcW w:w="1641" w:type="dxa"/>
            <w:tcBorders>
              <w:top w:val="single" w:sz="2" w:space="0" w:color="000000"/>
              <w:left w:val="single" w:sz="2" w:space="0" w:color="000000"/>
              <w:bottom w:val="single" w:sz="2" w:space="0" w:color="000000"/>
              <w:right w:val="single" w:sz="2" w:space="0" w:color="000000"/>
            </w:tcBorders>
            <w:vAlign w:val="center"/>
          </w:tcPr>
          <w:p w:rsidR="00E64641" w:rsidRPr="00FD5D32" w:rsidRDefault="00E64641" w:rsidP="003D5732"/>
        </w:tc>
        <w:tc>
          <w:tcPr>
            <w:tcW w:w="1963" w:type="dxa"/>
            <w:tcBorders>
              <w:top w:val="single" w:sz="2" w:space="0" w:color="000000"/>
              <w:left w:val="single" w:sz="2" w:space="0" w:color="000000"/>
              <w:bottom w:val="single" w:sz="2" w:space="0" w:color="000000"/>
              <w:right w:val="single" w:sz="2" w:space="0" w:color="000000"/>
            </w:tcBorders>
            <w:vAlign w:val="center"/>
          </w:tcPr>
          <w:p w:rsidR="00E64641" w:rsidRPr="00FD5D32" w:rsidRDefault="00E64641" w:rsidP="003D5732">
            <w:r w:rsidRPr="00FD5D32">
              <w:t>$</w:t>
            </w:r>
          </w:p>
        </w:tc>
      </w:tr>
      <w:tr w:rsidR="00E64641" w:rsidRPr="0071656E" w:rsidTr="00E64641">
        <w:trPr>
          <w:gridAfter w:val="3"/>
          <w:wAfter w:w="7382" w:type="dxa"/>
          <w:trHeight w:hRule="exact" w:val="557"/>
        </w:trPr>
        <w:tc>
          <w:tcPr>
            <w:tcW w:w="463" w:type="dxa"/>
            <w:tcBorders>
              <w:top w:val="single" w:sz="2" w:space="0" w:color="000000"/>
              <w:left w:val="single" w:sz="2" w:space="0" w:color="000000"/>
              <w:bottom w:val="single" w:sz="2" w:space="0" w:color="000000"/>
              <w:right w:val="single" w:sz="2" w:space="0" w:color="000000"/>
            </w:tcBorders>
          </w:tcPr>
          <w:p w:rsidR="00E64641" w:rsidRPr="00A0639C" w:rsidRDefault="00E64641" w:rsidP="003D5732"/>
        </w:tc>
        <w:tc>
          <w:tcPr>
            <w:tcW w:w="1963" w:type="dxa"/>
            <w:tcBorders>
              <w:top w:val="single" w:sz="2" w:space="0" w:color="000000"/>
              <w:left w:val="single" w:sz="2" w:space="0" w:color="000000"/>
              <w:bottom w:val="single" w:sz="2" w:space="0" w:color="000000"/>
              <w:right w:val="single" w:sz="2" w:space="0" w:color="000000"/>
            </w:tcBorders>
          </w:tcPr>
          <w:p w:rsidR="00E64641" w:rsidRPr="0071656E" w:rsidRDefault="00E64641" w:rsidP="003D5732">
            <w:pPr>
              <w:contextualSpacing/>
              <w:rPr>
                <w:b/>
              </w:rPr>
            </w:pPr>
            <w:r>
              <w:rPr>
                <w:b/>
              </w:rPr>
              <w:t xml:space="preserve">Laminating System </w:t>
            </w:r>
          </w:p>
        </w:tc>
      </w:tr>
      <w:tr w:rsidR="00E64641" w:rsidRPr="00A0639C" w:rsidTr="00E64641">
        <w:trPr>
          <w:trHeight w:hRule="exact" w:val="773"/>
        </w:trPr>
        <w:tc>
          <w:tcPr>
            <w:tcW w:w="463" w:type="dxa"/>
            <w:tcBorders>
              <w:top w:val="single" w:sz="2" w:space="0" w:color="000000"/>
              <w:left w:val="single" w:sz="2" w:space="0" w:color="000000"/>
              <w:bottom w:val="single" w:sz="2" w:space="0" w:color="000000"/>
              <w:right w:val="single" w:sz="2" w:space="0" w:color="000000"/>
            </w:tcBorders>
          </w:tcPr>
          <w:p w:rsidR="00E64641" w:rsidRPr="0032012B" w:rsidRDefault="00E64641" w:rsidP="003D5732">
            <w:pPr>
              <w:spacing w:before="78"/>
              <w:ind w:left="130" w:right="110"/>
              <w:jc w:val="center"/>
            </w:pPr>
            <w:r w:rsidRPr="0032012B">
              <w:t>6</w:t>
            </w:r>
          </w:p>
        </w:tc>
        <w:tc>
          <w:tcPr>
            <w:tcW w:w="5741" w:type="dxa"/>
            <w:gridSpan w:val="2"/>
            <w:tcBorders>
              <w:top w:val="single" w:sz="2" w:space="0" w:color="000000"/>
              <w:left w:val="single" w:sz="2" w:space="0" w:color="000000"/>
              <w:bottom w:val="single" w:sz="2" w:space="0" w:color="000000"/>
              <w:right w:val="single" w:sz="2" w:space="0" w:color="000000"/>
            </w:tcBorders>
          </w:tcPr>
          <w:p w:rsidR="00E64641" w:rsidRDefault="00E64641" w:rsidP="003D5732">
            <w:pPr>
              <w:spacing w:before="78"/>
              <w:ind w:left="105" w:right="-20"/>
              <w:jc w:val="both"/>
            </w:pPr>
            <w:proofErr w:type="spellStart"/>
            <w:r>
              <w:t>TrafficJet</w:t>
            </w:r>
            <w:proofErr w:type="spellEnd"/>
            <w:r>
              <w:t xml:space="preserve"> Roll to Roll Laminator, 64” file width roll to </w:t>
            </w:r>
          </w:p>
          <w:p w:rsidR="00E64641" w:rsidRPr="008C3B92" w:rsidRDefault="00E64641" w:rsidP="003D5732">
            <w:pPr>
              <w:spacing w:before="78"/>
              <w:ind w:left="105" w:right="-20"/>
              <w:jc w:val="both"/>
            </w:pPr>
            <w:r>
              <w:t xml:space="preserve">roll laminator with heat assist. </w:t>
            </w:r>
          </w:p>
        </w:tc>
        <w:tc>
          <w:tcPr>
            <w:tcW w:w="1641" w:type="dxa"/>
            <w:tcBorders>
              <w:top w:val="single" w:sz="2" w:space="0" w:color="000000"/>
              <w:left w:val="single" w:sz="2" w:space="0" w:color="000000"/>
              <w:bottom w:val="single" w:sz="2" w:space="0" w:color="000000"/>
              <w:right w:val="single" w:sz="2" w:space="0" w:color="000000"/>
            </w:tcBorders>
            <w:vAlign w:val="center"/>
          </w:tcPr>
          <w:p w:rsidR="00E64641" w:rsidRPr="00FD5D32" w:rsidRDefault="00E64641" w:rsidP="003D5732"/>
        </w:tc>
        <w:tc>
          <w:tcPr>
            <w:tcW w:w="1963" w:type="dxa"/>
            <w:tcBorders>
              <w:top w:val="single" w:sz="2" w:space="0" w:color="000000"/>
              <w:left w:val="single" w:sz="2" w:space="0" w:color="000000"/>
              <w:bottom w:val="single" w:sz="2" w:space="0" w:color="000000"/>
              <w:right w:val="single" w:sz="2" w:space="0" w:color="000000"/>
            </w:tcBorders>
            <w:vAlign w:val="center"/>
          </w:tcPr>
          <w:p w:rsidR="00E64641" w:rsidRPr="00FD5D32" w:rsidRDefault="00E64641" w:rsidP="003D5732">
            <w:r w:rsidRPr="00FD5D32">
              <w:t>$</w:t>
            </w:r>
          </w:p>
        </w:tc>
      </w:tr>
      <w:tr w:rsidR="00E64641" w:rsidRPr="00A0639C" w:rsidTr="00E64641">
        <w:trPr>
          <w:trHeight w:hRule="exact" w:val="418"/>
        </w:trPr>
        <w:tc>
          <w:tcPr>
            <w:tcW w:w="463" w:type="dxa"/>
            <w:tcBorders>
              <w:top w:val="single" w:sz="2" w:space="0" w:color="000000"/>
              <w:left w:val="single" w:sz="2" w:space="0" w:color="000000"/>
              <w:bottom w:val="single" w:sz="2" w:space="0" w:color="000000"/>
              <w:right w:val="single" w:sz="2" w:space="0" w:color="000000"/>
            </w:tcBorders>
          </w:tcPr>
          <w:p w:rsidR="00E64641" w:rsidRPr="0032012B" w:rsidRDefault="00E64641" w:rsidP="003D5732">
            <w:pPr>
              <w:spacing w:before="78"/>
              <w:ind w:left="130" w:right="110"/>
              <w:jc w:val="center"/>
            </w:pPr>
            <w:r w:rsidRPr="0032012B">
              <w:t>7</w:t>
            </w:r>
          </w:p>
        </w:tc>
        <w:tc>
          <w:tcPr>
            <w:tcW w:w="5741" w:type="dxa"/>
            <w:gridSpan w:val="2"/>
            <w:tcBorders>
              <w:top w:val="single" w:sz="2" w:space="0" w:color="000000"/>
              <w:left w:val="single" w:sz="2" w:space="0" w:color="000000"/>
              <w:bottom w:val="single" w:sz="2" w:space="0" w:color="000000"/>
              <w:right w:val="single" w:sz="2" w:space="0" w:color="000000"/>
            </w:tcBorders>
          </w:tcPr>
          <w:p w:rsidR="00E64641" w:rsidRPr="008C3B92" w:rsidRDefault="00E64641" w:rsidP="003D5732">
            <w:pPr>
              <w:jc w:val="both"/>
            </w:pPr>
            <w:r>
              <w:t>Includes 5 roll shafts and one unwinding shaft</w:t>
            </w:r>
          </w:p>
          <w:p w:rsidR="00E64641" w:rsidRPr="008C3B92" w:rsidRDefault="00E64641" w:rsidP="003D5732">
            <w:pPr>
              <w:spacing w:before="78"/>
              <w:ind w:left="105" w:right="-20"/>
              <w:jc w:val="both"/>
            </w:pPr>
          </w:p>
        </w:tc>
        <w:tc>
          <w:tcPr>
            <w:tcW w:w="1641" w:type="dxa"/>
            <w:tcBorders>
              <w:top w:val="single" w:sz="2" w:space="0" w:color="000000"/>
              <w:left w:val="single" w:sz="2" w:space="0" w:color="000000"/>
              <w:bottom w:val="single" w:sz="2" w:space="0" w:color="000000"/>
              <w:right w:val="single" w:sz="2" w:space="0" w:color="000000"/>
            </w:tcBorders>
            <w:vAlign w:val="center"/>
          </w:tcPr>
          <w:p w:rsidR="00E64641" w:rsidRPr="00FD5D32" w:rsidRDefault="00E64641" w:rsidP="003D5732"/>
        </w:tc>
        <w:tc>
          <w:tcPr>
            <w:tcW w:w="1963" w:type="dxa"/>
            <w:tcBorders>
              <w:top w:val="single" w:sz="2" w:space="0" w:color="000000"/>
              <w:left w:val="single" w:sz="2" w:space="0" w:color="000000"/>
              <w:bottom w:val="single" w:sz="2" w:space="0" w:color="000000"/>
              <w:right w:val="single" w:sz="2" w:space="0" w:color="000000"/>
            </w:tcBorders>
            <w:vAlign w:val="center"/>
          </w:tcPr>
          <w:p w:rsidR="00E64641" w:rsidRPr="00FD5D32" w:rsidRDefault="00E64641" w:rsidP="003D5732">
            <w:r w:rsidRPr="00FD5D32">
              <w:t>$</w:t>
            </w:r>
          </w:p>
        </w:tc>
      </w:tr>
      <w:tr w:rsidR="00E64641" w:rsidRPr="00A0639C" w:rsidTr="00E64641">
        <w:trPr>
          <w:trHeight w:hRule="exact" w:val="418"/>
        </w:trPr>
        <w:tc>
          <w:tcPr>
            <w:tcW w:w="463" w:type="dxa"/>
            <w:tcBorders>
              <w:top w:val="single" w:sz="2" w:space="0" w:color="000000"/>
              <w:left w:val="single" w:sz="2" w:space="0" w:color="000000"/>
              <w:bottom w:val="single" w:sz="2" w:space="0" w:color="000000"/>
              <w:right w:val="single" w:sz="2" w:space="0" w:color="000000"/>
            </w:tcBorders>
          </w:tcPr>
          <w:p w:rsidR="00E64641" w:rsidRPr="0032012B" w:rsidRDefault="00E64641" w:rsidP="003D5732">
            <w:pPr>
              <w:spacing w:before="78"/>
              <w:ind w:left="130" w:right="110"/>
              <w:jc w:val="center"/>
            </w:pPr>
            <w:r w:rsidRPr="0032012B">
              <w:t>8</w:t>
            </w:r>
          </w:p>
        </w:tc>
        <w:tc>
          <w:tcPr>
            <w:tcW w:w="5741" w:type="dxa"/>
            <w:gridSpan w:val="2"/>
            <w:tcBorders>
              <w:top w:val="single" w:sz="2" w:space="0" w:color="000000"/>
              <w:left w:val="single" w:sz="2" w:space="0" w:color="000000"/>
              <w:bottom w:val="single" w:sz="2" w:space="0" w:color="000000"/>
              <w:right w:val="single" w:sz="2" w:space="0" w:color="000000"/>
            </w:tcBorders>
          </w:tcPr>
          <w:p w:rsidR="00E64641" w:rsidRPr="008C3B92" w:rsidRDefault="00E64641" w:rsidP="003D5732">
            <w:pPr>
              <w:spacing w:before="78"/>
              <w:ind w:left="105" w:right="-20"/>
              <w:jc w:val="both"/>
            </w:pPr>
            <w:r>
              <w:t>Metal feeding tray</w:t>
            </w:r>
          </w:p>
        </w:tc>
        <w:tc>
          <w:tcPr>
            <w:tcW w:w="1641" w:type="dxa"/>
            <w:tcBorders>
              <w:top w:val="single" w:sz="2" w:space="0" w:color="000000"/>
              <w:left w:val="single" w:sz="2" w:space="0" w:color="000000"/>
              <w:bottom w:val="single" w:sz="2" w:space="0" w:color="000000"/>
              <w:right w:val="single" w:sz="2" w:space="0" w:color="000000"/>
            </w:tcBorders>
            <w:vAlign w:val="center"/>
          </w:tcPr>
          <w:p w:rsidR="00E64641" w:rsidRPr="00FD5D32" w:rsidRDefault="00E64641" w:rsidP="003D5732"/>
        </w:tc>
        <w:tc>
          <w:tcPr>
            <w:tcW w:w="1963" w:type="dxa"/>
            <w:tcBorders>
              <w:top w:val="single" w:sz="2" w:space="0" w:color="000000"/>
              <w:left w:val="single" w:sz="2" w:space="0" w:color="000000"/>
              <w:bottom w:val="single" w:sz="2" w:space="0" w:color="000000"/>
              <w:right w:val="single" w:sz="2" w:space="0" w:color="000000"/>
            </w:tcBorders>
            <w:vAlign w:val="center"/>
          </w:tcPr>
          <w:p w:rsidR="00E64641" w:rsidRPr="00FD5D32" w:rsidRDefault="00E64641" w:rsidP="003D5732">
            <w:r w:rsidRPr="00FD5D32">
              <w:t>$</w:t>
            </w:r>
          </w:p>
        </w:tc>
      </w:tr>
      <w:tr w:rsidR="00E64641" w:rsidRPr="00A0639C" w:rsidTr="00E64641">
        <w:trPr>
          <w:trHeight w:hRule="exact" w:val="420"/>
        </w:trPr>
        <w:tc>
          <w:tcPr>
            <w:tcW w:w="463" w:type="dxa"/>
            <w:tcBorders>
              <w:top w:val="single" w:sz="2" w:space="0" w:color="000000"/>
              <w:left w:val="single" w:sz="2" w:space="0" w:color="000000"/>
              <w:bottom w:val="single" w:sz="2" w:space="0" w:color="000000"/>
              <w:right w:val="single" w:sz="2" w:space="0" w:color="000000"/>
            </w:tcBorders>
          </w:tcPr>
          <w:p w:rsidR="00E64641" w:rsidRPr="0032012B" w:rsidRDefault="00E64641" w:rsidP="003D5732">
            <w:pPr>
              <w:spacing w:before="78"/>
              <w:ind w:left="130" w:right="110"/>
              <w:jc w:val="center"/>
            </w:pPr>
            <w:r w:rsidRPr="0032012B">
              <w:t>9</w:t>
            </w:r>
          </w:p>
        </w:tc>
        <w:tc>
          <w:tcPr>
            <w:tcW w:w="5741" w:type="dxa"/>
            <w:gridSpan w:val="2"/>
            <w:tcBorders>
              <w:top w:val="single" w:sz="2" w:space="0" w:color="000000"/>
              <w:left w:val="single" w:sz="2" w:space="0" w:color="000000"/>
              <w:bottom w:val="single" w:sz="2" w:space="0" w:color="000000"/>
              <w:right w:val="single" w:sz="2" w:space="0" w:color="000000"/>
            </w:tcBorders>
          </w:tcPr>
          <w:p w:rsidR="00E64641" w:rsidRPr="008C3B92" w:rsidRDefault="00E64641" w:rsidP="003D5732">
            <w:pPr>
              <w:spacing w:before="78"/>
              <w:ind w:left="105" w:right="-20"/>
              <w:jc w:val="both"/>
            </w:pPr>
            <w:r>
              <w:t>Safety and optical eye multi-function footswitch</w:t>
            </w:r>
          </w:p>
        </w:tc>
        <w:tc>
          <w:tcPr>
            <w:tcW w:w="1641" w:type="dxa"/>
            <w:tcBorders>
              <w:top w:val="single" w:sz="2" w:space="0" w:color="000000"/>
              <w:left w:val="single" w:sz="2" w:space="0" w:color="000000"/>
              <w:bottom w:val="single" w:sz="2" w:space="0" w:color="000000"/>
              <w:right w:val="single" w:sz="2" w:space="0" w:color="000000"/>
            </w:tcBorders>
            <w:vAlign w:val="center"/>
          </w:tcPr>
          <w:p w:rsidR="00E64641" w:rsidRPr="00FD5D32" w:rsidRDefault="00E64641" w:rsidP="003D5732"/>
        </w:tc>
        <w:tc>
          <w:tcPr>
            <w:tcW w:w="1963" w:type="dxa"/>
            <w:tcBorders>
              <w:top w:val="single" w:sz="2" w:space="0" w:color="000000"/>
              <w:left w:val="single" w:sz="2" w:space="0" w:color="000000"/>
              <w:bottom w:val="single" w:sz="2" w:space="0" w:color="000000"/>
              <w:right w:val="single" w:sz="2" w:space="0" w:color="000000"/>
            </w:tcBorders>
            <w:vAlign w:val="center"/>
          </w:tcPr>
          <w:p w:rsidR="00E64641" w:rsidRPr="00FD5D32" w:rsidRDefault="00E64641" w:rsidP="003D5732">
            <w:r w:rsidRPr="00FD5D32">
              <w:t>$</w:t>
            </w:r>
          </w:p>
        </w:tc>
      </w:tr>
    </w:tbl>
    <w:p w:rsidR="00C90F33" w:rsidRDefault="00C90F33">
      <w:pPr>
        <w:rPr>
          <w:sz w:val="28"/>
        </w:rPr>
      </w:pPr>
    </w:p>
    <w:p w:rsidR="00D53111" w:rsidRDefault="00D53111">
      <w:pPr>
        <w:rPr>
          <w:sz w:val="28"/>
        </w:rPr>
      </w:pPr>
    </w:p>
    <w:p w:rsidR="00D53111" w:rsidRDefault="00D53111" w:rsidP="00D53111">
      <w:pPr>
        <w:spacing w:before="192"/>
        <w:ind w:left="3164"/>
        <w:rPr>
          <w:b/>
        </w:rPr>
      </w:pPr>
      <w:r>
        <w:rPr>
          <w:b/>
        </w:rPr>
        <w:t>EXCEPTIONS AND DEVIATIONS</w:t>
      </w:r>
    </w:p>
    <w:p w:rsidR="00D53111" w:rsidRDefault="00D53111" w:rsidP="00D53111">
      <w:pPr>
        <w:rPr>
          <w:b/>
        </w:rPr>
      </w:pPr>
    </w:p>
    <w:p w:rsidR="00D53111" w:rsidRDefault="00D53111" w:rsidP="00D53111">
      <w:pPr>
        <w:ind w:left="120" w:right="13"/>
      </w:pPr>
      <w:r>
        <w:t>Bidder shall fully describe every variance, exception and/or deviation. Please include with your bid form.  Additional sheets may be used if required.</w:t>
      </w:r>
    </w:p>
    <w:p w:rsidR="00D53111" w:rsidRPr="00D53111" w:rsidRDefault="00D53111" w:rsidP="00D53111">
      <w:pPr>
        <w:spacing w:before="4"/>
        <w:rPr>
          <w:sz w:val="18"/>
          <w:szCs w:val="18"/>
        </w:rPr>
      </w:pPr>
      <w:r>
        <w:rPr>
          <w:noProof/>
        </w:rPr>
        <mc:AlternateContent>
          <mc:Choice Requires="wps">
            <w:drawing>
              <wp:anchor distT="0" distB="0" distL="0" distR="0" simplePos="0" relativeHeight="251673600" behindDoc="0" locked="0" layoutInCell="1" allowOverlap="1" wp14:anchorId="330A9D7F" wp14:editId="3948CE34">
                <wp:simplePos x="0" y="0"/>
                <wp:positionH relativeFrom="page">
                  <wp:posOffset>914400</wp:posOffset>
                </wp:positionH>
                <wp:positionV relativeFrom="paragraph">
                  <wp:posOffset>193675</wp:posOffset>
                </wp:positionV>
                <wp:extent cx="5944870" cy="0"/>
                <wp:effectExtent l="9525" t="8890" r="8255" b="10160"/>
                <wp:wrapTopAndBottom/>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011B9" id="Line 29"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5pt" to="540.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anp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" strokeweight=".84pt">
                <w10:wrap type="topAndBottom" anchorx="page"/>
              </v:line>
            </w:pict>
          </mc:Fallback>
        </mc:AlternateContent>
      </w:r>
    </w:p>
    <w:p w:rsidR="00D53111" w:rsidRPr="00D53111" w:rsidRDefault="00D53111" w:rsidP="00D53111">
      <w:pPr>
        <w:rPr>
          <w:sz w:val="18"/>
          <w:szCs w:val="18"/>
        </w:rPr>
      </w:pPr>
    </w:p>
    <w:p w:rsidR="00D53111" w:rsidRPr="00D53111" w:rsidRDefault="00D53111" w:rsidP="00D53111">
      <w:pPr>
        <w:spacing w:before="7"/>
        <w:rPr>
          <w:sz w:val="18"/>
          <w:szCs w:val="18"/>
        </w:rPr>
      </w:pPr>
      <w:r w:rsidRPr="00D53111">
        <w:rPr>
          <w:noProof/>
          <w:sz w:val="18"/>
          <w:szCs w:val="18"/>
        </w:rPr>
        <mc:AlternateContent>
          <mc:Choice Requires="wps">
            <w:drawing>
              <wp:anchor distT="0" distB="0" distL="0" distR="0" simplePos="0" relativeHeight="251674624" behindDoc="0" locked="0" layoutInCell="1" allowOverlap="1" wp14:anchorId="391B7C27" wp14:editId="6E76C725">
                <wp:simplePos x="0" y="0"/>
                <wp:positionH relativeFrom="page">
                  <wp:posOffset>914400</wp:posOffset>
                </wp:positionH>
                <wp:positionV relativeFrom="paragraph">
                  <wp:posOffset>180975</wp:posOffset>
                </wp:positionV>
                <wp:extent cx="5944870" cy="0"/>
                <wp:effectExtent l="9525" t="12700" r="8255" b="6350"/>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546E5" id="Line 2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5pt" to="540.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" strokeweight=".84pt">
                <w10:wrap type="topAndBottom" anchorx="page"/>
              </v:line>
            </w:pict>
          </mc:Fallback>
        </mc:AlternateContent>
      </w:r>
    </w:p>
    <w:p w:rsidR="00D53111" w:rsidRPr="00D53111" w:rsidRDefault="00D53111" w:rsidP="00D53111">
      <w:pPr>
        <w:rPr>
          <w:sz w:val="18"/>
          <w:szCs w:val="18"/>
        </w:rPr>
      </w:pPr>
    </w:p>
    <w:p w:rsidR="00D53111" w:rsidRPr="00D53111" w:rsidRDefault="00D53111" w:rsidP="00D53111">
      <w:pPr>
        <w:spacing w:before="7"/>
        <w:rPr>
          <w:sz w:val="18"/>
          <w:szCs w:val="18"/>
        </w:rPr>
      </w:pPr>
      <w:r w:rsidRPr="00D53111">
        <w:rPr>
          <w:noProof/>
          <w:sz w:val="18"/>
          <w:szCs w:val="18"/>
        </w:rPr>
        <mc:AlternateContent>
          <mc:Choice Requires="wps">
            <w:drawing>
              <wp:anchor distT="0" distB="0" distL="0" distR="0" simplePos="0" relativeHeight="251675648" behindDoc="0" locked="0" layoutInCell="1" allowOverlap="1" wp14:anchorId="5DC2D49F" wp14:editId="1663AD1C">
                <wp:simplePos x="0" y="0"/>
                <wp:positionH relativeFrom="page">
                  <wp:posOffset>914400</wp:posOffset>
                </wp:positionH>
                <wp:positionV relativeFrom="paragraph">
                  <wp:posOffset>180975</wp:posOffset>
                </wp:positionV>
                <wp:extent cx="5944870" cy="0"/>
                <wp:effectExtent l="9525" t="6985" r="8255" b="12065"/>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9B456" id="Line 27"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5pt" to="540.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Y9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" strokeweight=".84pt">
                <w10:wrap type="topAndBottom" anchorx="page"/>
              </v:line>
            </w:pict>
          </mc:Fallback>
        </mc:AlternateContent>
      </w:r>
    </w:p>
    <w:p w:rsidR="00D53111" w:rsidRPr="00D53111" w:rsidRDefault="00D53111" w:rsidP="00D53111">
      <w:pPr>
        <w:rPr>
          <w:sz w:val="18"/>
          <w:szCs w:val="18"/>
        </w:rPr>
      </w:pPr>
    </w:p>
    <w:p w:rsidR="00D53111" w:rsidRPr="00D53111" w:rsidRDefault="00D53111" w:rsidP="00D53111">
      <w:pPr>
        <w:spacing w:before="7"/>
        <w:rPr>
          <w:sz w:val="18"/>
          <w:szCs w:val="18"/>
        </w:rPr>
      </w:pPr>
      <w:r w:rsidRPr="00D53111">
        <w:rPr>
          <w:noProof/>
          <w:sz w:val="18"/>
          <w:szCs w:val="18"/>
        </w:rPr>
        <mc:AlternateContent>
          <mc:Choice Requires="wps">
            <w:drawing>
              <wp:anchor distT="0" distB="0" distL="0" distR="0" simplePos="0" relativeHeight="251676672" behindDoc="0" locked="0" layoutInCell="1" allowOverlap="1" wp14:anchorId="08F4BA61" wp14:editId="2F9EDF59">
                <wp:simplePos x="0" y="0"/>
                <wp:positionH relativeFrom="page">
                  <wp:posOffset>914400</wp:posOffset>
                </wp:positionH>
                <wp:positionV relativeFrom="paragraph">
                  <wp:posOffset>180975</wp:posOffset>
                </wp:positionV>
                <wp:extent cx="5944870" cy="0"/>
                <wp:effectExtent l="9525" t="7620" r="8255" b="11430"/>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3883B" id="Line 26"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5pt" to="540.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p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" strokeweight=".84pt">
                <w10:wrap type="topAndBottom" anchorx="page"/>
              </v:line>
            </w:pict>
          </mc:Fallback>
        </mc:AlternateContent>
      </w:r>
    </w:p>
    <w:p w:rsidR="00D53111" w:rsidRPr="00D53111" w:rsidRDefault="00D53111" w:rsidP="00D53111">
      <w:pPr>
        <w:rPr>
          <w:sz w:val="18"/>
          <w:szCs w:val="18"/>
        </w:rPr>
      </w:pPr>
    </w:p>
    <w:p w:rsidR="00D53111" w:rsidRPr="00D53111" w:rsidRDefault="00D53111" w:rsidP="00D53111">
      <w:pPr>
        <w:spacing w:before="7"/>
        <w:rPr>
          <w:sz w:val="18"/>
          <w:szCs w:val="18"/>
        </w:rPr>
      </w:pPr>
      <w:r w:rsidRPr="00D53111">
        <w:rPr>
          <w:noProof/>
          <w:sz w:val="18"/>
          <w:szCs w:val="18"/>
        </w:rPr>
        <mc:AlternateContent>
          <mc:Choice Requires="wps">
            <w:drawing>
              <wp:anchor distT="0" distB="0" distL="0" distR="0" simplePos="0" relativeHeight="251677696" behindDoc="0" locked="0" layoutInCell="1" allowOverlap="1" wp14:anchorId="7CEB3770" wp14:editId="66BAC948">
                <wp:simplePos x="0" y="0"/>
                <wp:positionH relativeFrom="page">
                  <wp:posOffset>914400</wp:posOffset>
                </wp:positionH>
                <wp:positionV relativeFrom="paragraph">
                  <wp:posOffset>180975</wp:posOffset>
                </wp:positionV>
                <wp:extent cx="5944870" cy="0"/>
                <wp:effectExtent l="9525" t="14605" r="8255" b="1397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1BC96" id="Line 25"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5pt" to="540.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JS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" strokeweight=".84pt">
                <w10:wrap type="topAndBottom" anchorx="page"/>
              </v:line>
            </w:pict>
          </mc:Fallback>
        </mc:AlternateContent>
      </w:r>
    </w:p>
    <w:p w:rsidR="00D53111" w:rsidRPr="00D53111" w:rsidRDefault="00D53111" w:rsidP="00D53111">
      <w:pPr>
        <w:rPr>
          <w:sz w:val="18"/>
          <w:szCs w:val="18"/>
        </w:rPr>
      </w:pPr>
    </w:p>
    <w:p w:rsidR="00D53111" w:rsidRPr="00D53111" w:rsidRDefault="00D53111" w:rsidP="00D53111">
      <w:pPr>
        <w:spacing w:before="7"/>
        <w:rPr>
          <w:sz w:val="18"/>
          <w:szCs w:val="18"/>
        </w:rPr>
      </w:pPr>
      <w:r w:rsidRPr="00D53111">
        <w:rPr>
          <w:noProof/>
          <w:sz w:val="18"/>
          <w:szCs w:val="18"/>
        </w:rPr>
        <mc:AlternateContent>
          <mc:Choice Requires="wps">
            <w:drawing>
              <wp:anchor distT="0" distB="0" distL="0" distR="0" simplePos="0" relativeHeight="251678720" behindDoc="0" locked="0" layoutInCell="1" allowOverlap="1" wp14:anchorId="26C8CA44" wp14:editId="000456E4">
                <wp:simplePos x="0" y="0"/>
                <wp:positionH relativeFrom="page">
                  <wp:posOffset>914400</wp:posOffset>
                </wp:positionH>
                <wp:positionV relativeFrom="paragraph">
                  <wp:posOffset>180975</wp:posOffset>
                </wp:positionV>
                <wp:extent cx="5944870" cy="0"/>
                <wp:effectExtent l="9525" t="8890" r="8255" b="1016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114A1" id="Line 24"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5pt" to="540.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Ov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" strokeweight=".84pt">
                <w10:wrap type="topAndBottom" anchorx="page"/>
              </v:line>
            </w:pict>
          </mc:Fallback>
        </mc:AlternateContent>
      </w:r>
    </w:p>
    <w:p w:rsidR="00D53111" w:rsidRDefault="00D53111">
      <w:pPr>
        <w:rPr>
          <w:sz w:val="28"/>
        </w:rPr>
        <w:sectPr w:rsidR="00D53111">
          <w:pgSz w:w="12240" w:h="15840"/>
          <w:pgMar w:top="1500" w:right="1720" w:bottom="280" w:left="1720" w:header="720" w:footer="720" w:gutter="0"/>
          <w:cols w:space="720"/>
        </w:sectPr>
      </w:pPr>
    </w:p>
    <w:p w:rsidR="00C90F33" w:rsidRDefault="0022482A">
      <w:pPr>
        <w:spacing w:before="80"/>
        <w:ind w:left="3725" w:right="4073" w:firstLine="232"/>
        <w:rPr>
          <w:b/>
        </w:rPr>
      </w:pPr>
      <w:r>
        <w:rPr>
          <w:b/>
        </w:rPr>
        <w:lastRenderedPageBreak/>
        <w:t>CITY OF CHARLESTON BID AND PROPOSAL FORM</w:t>
      </w:r>
    </w:p>
    <w:p w:rsidR="00C90F33" w:rsidRDefault="00C90F33">
      <w:pPr>
        <w:rPr>
          <w:b/>
        </w:rPr>
      </w:pPr>
    </w:p>
    <w:p w:rsidR="00D53111" w:rsidRPr="00D53111" w:rsidRDefault="00D53111">
      <w:pPr>
        <w:spacing w:before="1"/>
        <w:ind w:left="460" w:right="700"/>
        <w:rPr>
          <w:u w:val="single"/>
        </w:rPr>
      </w:pPr>
      <w:r w:rsidRPr="00D53111">
        <w:rPr>
          <w:u w:val="single"/>
        </w:rPr>
        <w:t>Print and Laminating System - 2019</w:t>
      </w:r>
    </w:p>
    <w:p w:rsidR="00C90F33" w:rsidRDefault="0022482A">
      <w:pPr>
        <w:spacing w:before="1"/>
        <w:ind w:left="460" w:right="700"/>
      </w:pPr>
      <w:r>
        <w:t xml:space="preserve">We agree to sell and deliver to the </w:t>
      </w:r>
      <w:r w:rsidR="00453FC8">
        <w:t xml:space="preserve">Charleston Sign Shop a new, unused Print and Laminating system, </w:t>
      </w:r>
      <w:r>
        <w:t>as described in the attached specifications for the prices listed below:</w:t>
      </w:r>
    </w:p>
    <w:p w:rsidR="00C90F33" w:rsidRDefault="00C90F33">
      <w:pPr>
        <w:spacing w:before="9"/>
        <w:rPr>
          <w:sz w:val="21"/>
        </w:rPr>
      </w:pPr>
    </w:p>
    <w:tbl>
      <w:tblPr>
        <w:tblW w:w="0" w:type="auto"/>
        <w:tblInd w:w="3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42"/>
        <w:gridCol w:w="2669"/>
        <w:gridCol w:w="3433"/>
      </w:tblGrid>
      <w:tr w:rsidR="00C90F33" w:rsidTr="00E64641">
        <w:trPr>
          <w:trHeight w:hRule="exact" w:val="449"/>
        </w:trPr>
        <w:tc>
          <w:tcPr>
            <w:tcW w:w="3442" w:type="dxa"/>
          </w:tcPr>
          <w:p w:rsidR="00C90F33" w:rsidRDefault="0022482A">
            <w:pPr>
              <w:pStyle w:val="TableParagraph"/>
              <w:spacing w:before="98" w:line="240" w:lineRule="auto"/>
              <w:ind w:left="239" w:right="234"/>
              <w:jc w:val="center"/>
              <w:rPr>
                <w:b/>
              </w:rPr>
            </w:pPr>
            <w:r>
              <w:rPr>
                <w:b/>
              </w:rPr>
              <w:t>Item</w:t>
            </w:r>
          </w:p>
        </w:tc>
        <w:tc>
          <w:tcPr>
            <w:tcW w:w="2669" w:type="dxa"/>
          </w:tcPr>
          <w:p w:rsidR="00C90F33" w:rsidRDefault="0022482A">
            <w:pPr>
              <w:pStyle w:val="TableParagraph"/>
              <w:spacing w:before="98" w:line="240" w:lineRule="auto"/>
              <w:ind w:left="813"/>
              <w:rPr>
                <w:b/>
              </w:rPr>
            </w:pPr>
            <w:r>
              <w:rPr>
                <w:b/>
              </w:rPr>
              <w:t>Make/Model</w:t>
            </w:r>
          </w:p>
        </w:tc>
        <w:tc>
          <w:tcPr>
            <w:tcW w:w="3433" w:type="dxa"/>
            <w:tcBorders>
              <w:top w:val="single" w:sz="4" w:space="0" w:color="000000"/>
              <w:bottom w:val="single" w:sz="4" w:space="0" w:color="000000"/>
            </w:tcBorders>
          </w:tcPr>
          <w:p w:rsidR="00C90F33" w:rsidRDefault="0022482A">
            <w:pPr>
              <w:pStyle w:val="TableParagraph"/>
              <w:spacing w:before="96" w:line="240" w:lineRule="auto"/>
              <w:ind w:left="1043"/>
              <w:rPr>
                <w:b/>
              </w:rPr>
            </w:pPr>
            <w:r>
              <w:rPr>
                <w:b/>
              </w:rPr>
              <w:t>Total Price</w:t>
            </w:r>
          </w:p>
        </w:tc>
      </w:tr>
      <w:tr w:rsidR="00E64641" w:rsidTr="00E64641">
        <w:trPr>
          <w:trHeight w:hRule="exact" w:val="774"/>
        </w:trPr>
        <w:tc>
          <w:tcPr>
            <w:tcW w:w="3442" w:type="dxa"/>
          </w:tcPr>
          <w:p w:rsidR="00E64641" w:rsidRPr="00E64641" w:rsidRDefault="00E64641" w:rsidP="00E64641">
            <w:pPr>
              <w:pStyle w:val="TableParagraph"/>
              <w:spacing w:before="98" w:line="240" w:lineRule="auto"/>
              <w:ind w:left="239" w:right="234"/>
              <w:jc w:val="center"/>
            </w:pPr>
            <w:r w:rsidRPr="00E64641">
              <w:t>Print System, per specifications</w:t>
            </w:r>
          </w:p>
        </w:tc>
        <w:tc>
          <w:tcPr>
            <w:tcW w:w="2669" w:type="dxa"/>
          </w:tcPr>
          <w:p w:rsidR="00E64641" w:rsidRDefault="00E64641" w:rsidP="00E64641">
            <w:pPr>
              <w:pStyle w:val="TableParagraph"/>
              <w:spacing w:before="98" w:line="240" w:lineRule="auto"/>
              <w:ind w:left="813"/>
              <w:rPr>
                <w:b/>
              </w:rPr>
            </w:pPr>
          </w:p>
        </w:tc>
        <w:tc>
          <w:tcPr>
            <w:tcW w:w="3433" w:type="dxa"/>
            <w:tcBorders>
              <w:top w:val="single" w:sz="4" w:space="0" w:color="000000"/>
              <w:bottom w:val="single" w:sz="4" w:space="0" w:color="000000"/>
            </w:tcBorders>
          </w:tcPr>
          <w:p w:rsidR="00E64641" w:rsidRDefault="00E64641" w:rsidP="00E64641">
            <w:pPr>
              <w:pStyle w:val="TableParagraph"/>
              <w:spacing w:before="141" w:line="240" w:lineRule="auto"/>
              <w:ind w:left="105"/>
              <w:rPr>
                <w:b/>
              </w:rPr>
            </w:pPr>
            <w:r>
              <w:rPr>
                <w:b/>
              </w:rPr>
              <w:t>$</w:t>
            </w:r>
          </w:p>
        </w:tc>
      </w:tr>
      <w:tr w:rsidR="00E64641" w:rsidTr="00E64641">
        <w:trPr>
          <w:trHeight w:hRule="exact" w:val="801"/>
        </w:trPr>
        <w:tc>
          <w:tcPr>
            <w:tcW w:w="3442" w:type="dxa"/>
          </w:tcPr>
          <w:p w:rsidR="00E64641" w:rsidRPr="00E64641" w:rsidRDefault="00E64641" w:rsidP="00E64641">
            <w:pPr>
              <w:pStyle w:val="TableParagraph"/>
              <w:spacing w:before="98" w:line="240" w:lineRule="auto"/>
              <w:ind w:left="239" w:right="234"/>
              <w:jc w:val="center"/>
            </w:pPr>
            <w:r w:rsidRPr="00E64641">
              <w:t>Laminating System, per specifications</w:t>
            </w:r>
          </w:p>
        </w:tc>
        <w:tc>
          <w:tcPr>
            <w:tcW w:w="2669" w:type="dxa"/>
          </w:tcPr>
          <w:p w:rsidR="00E64641" w:rsidRDefault="00E64641" w:rsidP="00E64641">
            <w:pPr>
              <w:pStyle w:val="TableParagraph"/>
              <w:spacing w:before="98" w:line="240" w:lineRule="auto"/>
              <w:ind w:left="813"/>
              <w:rPr>
                <w:b/>
              </w:rPr>
            </w:pPr>
          </w:p>
        </w:tc>
        <w:tc>
          <w:tcPr>
            <w:tcW w:w="3433" w:type="dxa"/>
            <w:tcBorders>
              <w:top w:val="single" w:sz="4" w:space="0" w:color="000000"/>
              <w:bottom w:val="single" w:sz="4" w:space="0" w:color="000000"/>
            </w:tcBorders>
          </w:tcPr>
          <w:p w:rsidR="00E64641" w:rsidRDefault="00E64641" w:rsidP="00E64641">
            <w:pPr>
              <w:pStyle w:val="TableParagraph"/>
              <w:spacing w:before="141" w:line="240" w:lineRule="auto"/>
              <w:ind w:left="105"/>
              <w:rPr>
                <w:b/>
              </w:rPr>
            </w:pPr>
            <w:r>
              <w:rPr>
                <w:b/>
              </w:rPr>
              <w:t>$</w:t>
            </w:r>
          </w:p>
        </w:tc>
      </w:tr>
      <w:tr w:rsidR="00C90F33" w:rsidTr="00E64641">
        <w:trPr>
          <w:trHeight w:hRule="exact" w:val="540"/>
        </w:trPr>
        <w:tc>
          <w:tcPr>
            <w:tcW w:w="6111" w:type="dxa"/>
            <w:gridSpan w:val="2"/>
            <w:tcBorders>
              <w:right w:val="single" w:sz="4" w:space="0" w:color="000000"/>
            </w:tcBorders>
          </w:tcPr>
          <w:p w:rsidR="00C90F33" w:rsidRDefault="0022482A">
            <w:pPr>
              <w:pStyle w:val="TableParagraph"/>
              <w:spacing w:before="144" w:line="240" w:lineRule="auto"/>
              <w:ind w:left="107"/>
            </w:pPr>
            <w:r>
              <w:t>Shipping (if applicable)</w:t>
            </w:r>
          </w:p>
        </w:tc>
        <w:tc>
          <w:tcPr>
            <w:tcW w:w="3433" w:type="dxa"/>
            <w:tcBorders>
              <w:top w:val="single" w:sz="4" w:space="0" w:color="000000"/>
              <w:left w:val="single" w:sz="4" w:space="0" w:color="000000"/>
              <w:bottom w:val="single" w:sz="4" w:space="0" w:color="000000"/>
              <w:right w:val="single" w:sz="4" w:space="0" w:color="000000"/>
            </w:tcBorders>
          </w:tcPr>
          <w:p w:rsidR="00C90F33" w:rsidRDefault="0022482A">
            <w:pPr>
              <w:pStyle w:val="TableParagraph"/>
              <w:spacing w:before="141" w:line="240" w:lineRule="auto"/>
              <w:ind w:left="103"/>
              <w:rPr>
                <w:b/>
              </w:rPr>
            </w:pPr>
            <w:r>
              <w:rPr>
                <w:b/>
              </w:rPr>
              <w:t>$</w:t>
            </w:r>
          </w:p>
        </w:tc>
      </w:tr>
      <w:tr w:rsidR="00C90F33" w:rsidTr="00E64641">
        <w:trPr>
          <w:trHeight w:hRule="exact" w:val="543"/>
        </w:trPr>
        <w:tc>
          <w:tcPr>
            <w:tcW w:w="6111" w:type="dxa"/>
            <w:gridSpan w:val="2"/>
            <w:tcBorders>
              <w:right w:val="single" w:sz="4" w:space="0" w:color="000000"/>
            </w:tcBorders>
          </w:tcPr>
          <w:p w:rsidR="00C90F33" w:rsidRDefault="0022482A">
            <w:pPr>
              <w:pStyle w:val="TableParagraph"/>
              <w:spacing w:before="144" w:line="240" w:lineRule="auto"/>
              <w:ind w:left="107"/>
              <w:rPr>
                <w:b/>
              </w:rPr>
            </w:pPr>
            <w:r>
              <w:rPr>
                <w:b/>
              </w:rPr>
              <w:t>Total Cost</w:t>
            </w:r>
          </w:p>
        </w:tc>
        <w:tc>
          <w:tcPr>
            <w:tcW w:w="3433" w:type="dxa"/>
            <w:tcBorders>
              <w:top w:val="single" w:sz="4" w:space="0" w:color="000000"/>
              <w:left w:val="single" w:sz="4" w:space="0" w:color="000000"/>
              <w:bottom w:val="single" w:sz="4" w:space="0" w:color="000000"/>
              <w:right w:val="single" w:sz="4" w:space="0" w:color="000000"/>
            </w:tcBorders>
          </w:tcPr>
          <w:p w:rsidR="00C90F33" w:rsidRDefault="0022482A">
            <w:pPr>
              <w:pStyle w:val="TableParagraph"/>
              <w:spacing w:before="142" w:line="240" w:lineRule="auto"/>
              <w:ind w:left="103"/>
              <w:rPr>
                <w:b/>
              </w:rPr>
            </w:pPr>
            <w:r>
              <w:rPr>
                <w:b/>
              </w:rPr>
              <w:t>$</w:t>
            </w:r>
          </w:p>
        </w:tc>
      </w:tr>
    </w:tbl>
    <w:p w:rsidR="00C90F33" w:rsidRDefault="00C90F33">
      <w:pPr>
        <w:spacing w:before="11"/>
        <w:rPr>
          <w:sz w:val="13"/>
        </w:rPr>
      </w:pPr>
    </w:p>
    <w:p w:rsidR="00C90F33" w:rsidRDefault="0022482A">
      <w:pPr>
        <w:tabs>
          <w:tab w:val="left" w:pos="2676"/>
        </w:tabs>
        <w:spacing w:before="94"/>
        <w:ind w:left="460"/>
        <w:rPr>
          <w:b/>
        </w:rPr>
      </w:pPr>
      <w:r>
        <w:rPr>
          <w:b/>
        </w:rPr>
        <w:t>Delivery:</w:t>
      </w:r>
      <w:r>
        <w:rPr>
          <w:b/>
          <w:u w:val="single"/>
        </w:rPr>
        <w:t xml:space="preserve"> </w:t>
      </w:r>
      <w:r>
        <w:rPr>
          <w:b/>
          <w:u w:val="single"/>
        </w:rPr>
        <w:tab/>
      </w:r>
      <w:r>
        <w:rPr>
          <w:b/>
        </w:rPr>
        <w:t>days from date of firm</w:t>
      </w:r>
      <w:r>
        <w:rPr>
          <w:b/>
          <w:spacing w:val="-6"/>
        </w:rPr>
        <w:t xml:space="preserve"> </w:t>
      </w:r>
      <w:r>
        <w:rPr>
          <w:b/>
        </w:rPr>
        <w:t>order.</w:t>
      </w:r>
    </w:p>
    <w:p w:rsidR="00C90F33" w:rsidRDefault="00C90F33">
      <w:pPr>
        <w:rPr>
          <w:b/>
        </w:rPr>
      </w:pPr>
    </w:p>
    <w:p w:rsidR="00C90F33" w:rsidRDefault="0022482A">
      <w:pPr>
        <w:ind w:left="460" w:right="106" w:hanging="361"/>
        <w:jc w:val="both"/>
      </w:pPr>
      <w:r>
        <w:rPr>
          <w:rFonts w:ascii="Symbol" w:hAnsi="Symbol"/>
        </w:rPr>
        <w:t></w:t>
      </w:r>
      <w:r>
        <w:rPr>
          <w:rFonts w:ascii="Times New Roman" w:hAnsi="Times New Roman"/>
          <w:spacing w:val="35"/>
        </w:rPr>
        <w:t xml:space="preserve"> </w:t>
      </w:r>
      <w:r>
        <w:t xml:space="preserve">By checking this box and signing below, I hereby certify and attest I have read the Business &amp; </w:t>
      </w:r>
      <w:r>
        <w:rPr>
          <w:spacing w:val="-7"/>
        </w:rPr>
        <w:t xml:space="preserve">Occupation </w:t>
      </w:r>
      <w:r>
        <w:t>Tax</w:t>
      </w:r>
      <w:r>
        <w:rPr>
          <w:spacing w:val="-5"/>
        </w:rPr>
        <w:t xml:space="preserve"> </w:t>
      </w:r>
      <w:r>
        <w:t>statement</w:t>
      </w:r>
      <w:r>
        <w:rPr>
          <w:spacing w:val="-6"/>
        </w:rPr>
        <w:t xml:space="preserve"> </w:t>
      </w:r>
      <w:r>
        <w:t>found</w:t>
      </w:r>
      <w:r>
        <w:rPr>
          <w:spacing w:val="-6"/>
        </w:rPr>
        <w:t xml:space="preserve"> </w:t>
      </w:r>
      <w:r>
        <w:t>on</w:t>
      </w:r>
      <w:r>
        <w:rPr>
          <w:spacing w:val="-6"/>
        </w:rPr>
        <w:t xml:space="preserve"> </w:t>
      </w:r>
      <w:r>
        <w:t>page</w:t>
      </w:r>
      <w:r>
        <w:rPr>
          <w:spacing w:val="-5"/>
        </w:rPr>
        <w:t xml:space="preserve"> </w:t>
      </w:r>
      <w:r>
        <w:t>4,</w:t>
      </w:r>
      <w:r>
        <w:rPr>
          <w:spacing w:val="-4"/>
        </w:rPr>
        <w:t xml:space="preserve"> </w:t>
      </w:r>
      <w:r>
        <w:t>item</w:t>
      </w:r>
      <w:r>
        <w:rPr>
          <w:spacing w:val="-4"/>
        </w:rPr>
        <w:t xml:space="preserve"> </w:t>
      </w:r>
      <w:r>
        <w:t>9</w:t>
      </w:r>
      <w:r>
        <w:rPr>
          <w:spacing w:val="-5"/>
        </w:rPr>
        <w:t xml:space="preserve"> </w:t>
      </w:r>
      <w:r>
        <w:t>and</w:t>
      </w:r>
      <w:r>
        <w:rPr>
          <w:spacing w:val="-3"/>
        </w:rPr>
        <w:t xml:space="preserve"> </w:t>
      </w:r>
      <w:r>
        <w:t>understand</w:t>
      </w:r>
      <w:r>
        <w:rPr>
          <w:spacing w:val="-5"/>
        </w:rPr>
        <w:t xml:space="preserve"> </w:t>
      </w:r>
      <w:r>
        <w:t>that</w:t>
      </w:r>
      <w:r>
        <w:rPr>
          <w:spacing w:val="-2"/>
        </w:rPr>
        <w:t xml:space="preserve"> </w:t>
      </w:r>
      <w:r>
        <w:t>Business</w:t>
      </w:r>
      <w:r>
        <w:rPr>
          <w:spacing w:val="-5"/>
        </w:rPr>
        <w:t xml:space="preserve"> </w:t>
      </w:r>
      <w:r>
        <w:t>&amp;</w:t>
      </w:r>
      <w:r>
        <w:rPr>
          <w:spacing w:val="-8"/>
        </w:rPr>
        <w:t xml:space="preserve"> </w:t>
      </w:r>
      <w:r>
        <w:t>Occupation</w:t>
      </w:r>
      <w:r>
        <w:rPr>
          <w:spacing w:val="-5"/>
        </w:rPr>
        <w:t xml:space="preserve"> </w:t>
      </w:r>
      <w:r>
        <w:t>Tax</w:t>
      </w:r>
      <w:r>
        <w:rPr>
          <w:spacing w:val="-8"/>
        </w:rPr>
        <w:t xml:space="preserve"> </w:t>
      </w:r>
      <w:r>
        <w:t>may</w:t>
      </w:r>
      <w:r>
        <w:rPr>
          <w:spacing w:val="-5"/>
        </w:rPr>
        <w:t xml:space="preserve"> </w:t>
      </w:r>
      <w:r>
        <w:t>apply</w:t>
      </w:r>
      <w:r>
        <w:rPr>
          <w:spacing w:val="-5"/>
        </w:rPr>
        <w:t xml:space="preserve"> </w:t>
      </w:r>
      <w:r>
        <w:t>to</w:t>
      </w:r>
      <w:r>
        <w:rPr>
          <w:spacing w:val="-8"/>
        </w:rPr>
        <w:t xml:space="preserve"> </w:t>
      </w:r>
      <w:r>
        <w:t>the sale of my product or service to the City of</w:t>
      </w:r>
      <w:r>
        <w:rPr>
          <w:spacing w:val="-15"/>
        </w:rPr>
        <w:t xml:space="preserve"> </w:t>
      </w:r>
      <w:r>
        <w:t>Charleston.</w:t>
      </w:r>
    </w:p>
    <w:p w:rsidR="00C90F33" w:rsidRDefault="00C90F33"/>
    <w:p w:rsidR="00C90F33" w:rsidRDefault="0022482A">
      <w:pPr>
        <w:ind w:left="460" w:right="700"/>
        <w:rPr>
          <w:b/>
        </w:rPr>
      </w:pPr>
      <w:r>
        <w:rPr>
          <w:b/>
        </w:rPr>
        <w:t>We certify that we practice equal employment opportunities and have included with this bid submission all enclosures listed below.</w:t>
      </w:r>
    </w:p>
    <w:p w:rsidR="00C90F33" w:rsidRDefault="00C90F33">
      <w:pPr>
        <w:rPr>
          <w:b/>
          <w:sz w:val="20"/>
        </w:rPr>
      </w:pPr>
    </w:p>
    <w:p w:rsidR="00C90F33" w:rsidRDefault="0002591D">
      <w:pPr>
        <w:spacing w:before="7"/>
        <w:rPr>
          <w:b/>
          <w:sz w:val="18"/>
        </w:rPr>
      </w:pPr>
      <w:r>
        <w:rPr>
          <w:noProof/>
        </w:rPr>
        <mc:AlternateContent>
          <mc:Choice Requires="wps">
            <w:drawing>
              <wp:anchor distT="0" distB="0" distL="0" distR="0" simplePos="0" relativeHeight="251664384" behindDoc="0" locked="0" layoutInCell="1" allowOverlap="1">
                <wp:simplePos x="0" y="0"/>
                <wp:positionH relativeFrom="page">
                  <wp:posOffset>914400</wp:posOffset>
                </wp:positionH>
                <wp:positionV relativeFrom="paragraph">
                  <wp:posOffset>166370</wp:posOffset>
                </wp:positionV>
                <wp:extent cx="3658235" cy="0"/>
                <wp:effectExtent l="9525" t="13970" r="8890" b="1460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13027" id="Line 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360.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cO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" strokeweight=".84pt">
                <w10:wrap type="topAndBottom" anchorx="page"/>
              </v:line>
            </w:pict>
          </mc:Fallback>
        </mc:AlternateContent>
      </w:r>
      <w:r>
        <w:rPr>
          <w:noProof/>
        </w:rPr>
        <mc:AlternateContent>
          <mc:Choice Requires="wps">
            <w:drawing>
              <wp:anchor distT="0" distB="0" distL="0" distR="0" simplePos="0" relativeHeight="251665408" behindDoc="0" locked="0" layoutInCell="1" allowOverlap="1">
                <wp:simplePos x="0" y="0"/>
                <wp:positionH relativeFrom="page">
                  <wp:posOffset>5029835</wp:posOffset>
                </wp:positionH>
                <wp:positionV relativeFrom="paragraph">
                  <wp:posOffset>166370</wp:posOffset>
                </wp:positionV>
                <wp:extent cx="2286635" cy="0"/>
                <wp:effectExtent l="10160" t="13970" r="8255" b="1460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E873B" id="Line 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3.1pt" to="576.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" strokeweight=".84pt">
                <w10:wrap type="topAndBottom" anchorx="page"/>
              </v:line>
            </w:pict>
          </mc:Fallback>
        </mc:AlternateContent>
      </w:r>
    </w:p>
    <w:p w:rsidR="00C90F33" w:rsidRDefault="0022482A">
      <w:pPr>
        <w:tabs>
          <w:tab w:val="left" w:pos="6941"/>
        </w:tabs>
        <w:spacing w:line="229" w:lineRule="exact"/>
        <w:ind w:left="460"/>
      </w:pPr>
      <w:r>
        <w:t>Authorized</w:t>
      </w:r>
      <w:r>
        <w:rPr>
          <w:spacing w:val="-2"/>
        </w:rPr>
        <w:t xml:space="preserve"> </w:t>
      </w:r>
      <w:r>
        <w:t>Bidder’s</w:t>
      </w:r>
      <w:r>
        <w:rPr>
          <w:spacing w:val="-2"/>
        </w:rPr>
        <w:t xml:space="preserve"> </w:t>
      </w:r>
      <w:r>
        <w:t>Signature</w:t>
      </w:r>
      <w:r>
        <w:tab/>
        <w:t>Title</w:t>
      </w:r>
    </w:p>
    <w:p w:rsidR="00C90F33" w:rsidRDefault="00C90F33">
      <w:pPr>
        <w:rPr>
          <w:sz w:val="20"/>
        </w:rPr>
      </w:pPr>
    </w:p>
    <w:p w:rsidR="00C90F33" w:rsidRDefault="00C90F33">
      <w:pPr>
        <w:rPr>
          <w:sz w:val="20"/>
        </w:rPr>
      </w:pPr>
    </w:p>
    <w:p w:rsidR="00C90F33" w:rsidRDefault="0002591D">
      <w:pPr>
        <w:spacing w:before="7"/>
        <w:rPr>
          <w:sz w:val="20"/>
        </w:rPr>
      </w:pPr>
      <w:r>
        <w:rPr>
          <w:noProof/>
        </w:rPr>
        <mc:AlternateContent>
          <mc:Choice Requires="wps">
            <w:drawing>
              <wp:anchor distT="0" distB="0" distL="0" distR="0" simplePos="0" relativeHeight="251666432" behindDoc="0" locked="0" layoutInCell="1" allowOverlap="1">
                <wp:simplePos x="0" y="0"/>
                <wp:positionH relativeFrom="page">
                  <wp:posOffset>914400</wp:posOffset>
                </wp:positionH>
                <wp:positionV relativeFrom="paragraph">
                  <wp:posOffset>180975</wp:posOffset>
                </wp:positionV>
                <wp:extent cx="3658235" cy="0"/>
                <wp:effectExtent l="9525" t="12700" r="8890" b="635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5F47F" id="Line 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5pt" to="360.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5BEw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" strokeweight=".84pt">
                <w10:wrap type="topAndBottom" anchorx="page"/>
              </v:line>
            </w:pict>
          </mc:Fallback>
        </mc:AlternateContent>
      </w:r>
      <w:r>
        <w:rPr>
          <w:noProof/>
        </w:rPr>
        <mc:AlternateContent>
          <mc:Choice Requires="wps">
            <w:drawing>
              <wp:anchor distT="0" distB="0" distL="0" distR="0" simplePos="0" relativeHeight="251667456" behindDoc="0" locked="0" layoutInCell="1" allowOverlap="1">
                <wp:simplePos x="0" y="0"/>
                <wp:positionH relativeFrom="page">
                  <wp:posOffset>5029835</wp:posOffset>
                </wp:positionH>
                <wp:positionV relativeFrom="paragraph">
                  <wp:posOffset>180975</wp:posOffset>
                </wp:positionV>
                <wp:extent cx="2286635" cy="0"/>
                <wp:effectExtent l="10160" t="12700" r="8255" b="63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D3FC9" id="Line 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4.25pt" to="576.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5zYEgIAACk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" strokeweight=".84pt">
                <w10:wrap type="topAndBottom" anchorx="page"/>
              </v:line>
            </w:pict>
          </mc:Fallback>
        </mc:AlternateContent>
      </w:r>
    </w:p>
    <w:p w:rsidR="00C90F33" w:rsidRDefault="0022482A">
      <w:pPr>
        <w:tabs>
          <w:tab w:val="left" w:pos="6941"/>
        </w:tabs>
        <w:spacing w:line="231" w:lineRule="exact"/>
        <w:ind w:left="460"/>
      </w:pPr>
      <w:r>
        <w:t>Printed/Typed</w:t>
      </w:r>
      <w:r>
        <w:rPr>
          <w:spacing w:val="-2"/>
        </w:rPr>
        <w:t xml:space="preserve"> </w:t>
      </w:r>
      <w:r>
        <w:t>Bidder’s</w:t>
      </w:r>
      <w:r>
        <w:rPr>
          <w:spacing w:val="-2"/>
        </w:rPr>
        <w:t xml:space="preserve"> </w:t>
      </w:r>
      <w:r>
        <w:t>Signature</w:t>
      </w:r>
      <w:r>
        <w:tab/>
        <w:t>Date</w:t>
      </w:r>
    </w:p>
    <w:p w:rsidR="00C90F33" w:rsidRDefault="00C90F33">
      <w:pPr>
        <w:rPr>
          <w:sz w:val="24"/>
        </w:rPr>
      </w:pPr>
    </w:p>
    <w:p w:rsidR="00C90F33" w:rsidRDefault="00C90F33">
      <w:pPr>
        <w:spacing w:before="10"/>
        <w:rPr>
          <w:sz w:val="19"/>
        </w:rPr>
      </w:pPr>
    </w:p>
    <w:p w:rsidR="00C90F33" w:rsidRDefault="0022482A">
      <w:pPr>
        <w:tabs>
          <w:tab w:val="left" w:pos="2620"/>
          <w:tab w:val="left" w:pos="10597"/>
        </w:tabs>
        <w:spacing w:before="1"/>
        <w:ind w:left="460"/>
      </w:pPr>
      <w:r>
        <w:t>Company</w:t>
      </w:r>
      <w:r>
        <w:rPr>
          <w:spacing w:val="-1"/>
        </w:rPr>
        <w:t xml:space="preserve"> </w:t>
      </w:r>
      <w:r>
        <w:t>Name:</w:t>
      </w:r>
      <w:r>
        <w:tab/>
      </w:r>
      <w:r>
        <w:rPr>
          <w:u w:val="single"/>
        </w:rPr>
        <w:t xml:space="preserve"> </w:t>
      </w:r>
      <w:r>
        <w:rPr>
          <w:u w:val="single"/>
        </w:rPr>
        <w:tab/>
      </w:r>
    </w:p>
    <w:p w:rsidR="00C90F33" w:rsidRDefault="00C90F33">
      <w:pPr>
        <w:rPr>
          <w:sz w:val="20"/>
        </w:rPr>
      </w:pPr>
    </w:p>
    <w:p w:rsidR="00C90F33" w:rsidRDefault="00C90F33">
      <w:pPr>
        <w:spacing w:before="9"/>
        <w:rPr>
          <w:sz w:val="15"/>
        </w:rPr>
      </w:pPr>
    </w:p>
    <w:p w:rsidR="00C90F33" w:rsidRDefault="0022482A">
      <w:pPr>
        <w:tabs>
          <w:tab w:val="left" w:pos="2620"/>
          <w:tab w:val="left" w:pos="10597"/>
        </w:tabs>
        <w:spacing w:before="94"/>
        <w:ind w:left="460"/>
      </w:pPr>
      <w:r>
        <w:t>Address:</w:t>
      </w:r>
      <w:r>
        <w:tab/>
      </w:r>
      <w:r>
        <w:rPr>
          <w:u w:val="single"/>
        </w:rPr>
        <w:t xml:space="preserve"> </w:t>
      </w:r>
      <w:r>
        <w:rPr>
          <w:u w:val="single"/>
        </w:rPr>
        <w:tab/>
      </w:r>
    </w:p>
    <w:p w:rsidR="00C90F33" w:rsidRDefault="00C90F33">
      <w:pPr>
        <w:rPr>
          <w:sz w:val="20"/>
        </w:rPr>
      </w:pPr>
    </w:p>
    <w:p w:rsidR="00C90F33" w:rsidRDefault="00C90F33">
      <w:pPr>
        <w:rPr>
          <w:sz w:val="20"/>
        </w:rPr>
      </w:pPr>
    </w:p>
    <w:p w:rsidR="00C90F33" w:rsidRDefault="0002591D">
      <w:pPr>
        <w:spacing w:before="6"/>
        <w:rPr>
          <w:sz w:val="20"/>
        </w:rPr>
      </w:pPr>
      <w:r>
        <w:rPr>
          <w:noProof/>
        </w:rPr>
        <mc:AlternateContent>
          <mc:Choice Requires="wps">
            <w:drawing>
              <wp:anchor distT="0" distB="0" distL="0" distR="0" simplePos="0" relativeHeight="251668480" behindDoc="0" locked="0" layoutInCell="1" allowOverlap="1">
                <wp:simplePos x="0" y="0"/>
                <wp:positionH relativeFrom="page">
                  <wp:posOffset>914400</wp:posOffset>
                </wp:positionH>
                <wp:positionV relativeFrom="paragraph">
                  <wp:posOffset>180340</wp:posOffset>
                </wp:positionV>
                <wp:extent cx="3201035" cy="0"/>
                <wp:effectExtent l="9525" t="8890" r="8890" b="1016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174D6" id="Line 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pt" to="324.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ck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" strokeweight=".84pt">
                <w10:wrap type="topAndBottom" anchorx="page"/>
              </v:lin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4572635</wp:posOffset>
                </wp:positionH>
                <wp:positionV relativeFrom="paragraph">
                  <wp:posOffset>180340</wp:posOffset>
                </wp:positionV>
                <wp:extent cx="2743835" cy="0"/>
                <wp:effectExtent l="10160" t="8890" r="8255" b="1016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3CD32" id="Line 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4.2pt" to="57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cd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" strokeweight=".84pt">
                <w10:wrap type="topAndBottom" anchorx="page"/>
              </v:line>
            </w:pict>
          </mc:Fallback>
        </mc:AlternateContent>
      </w:r>
    </w:p>
    <w:p w:rsidR="00C90F33" w:rsidRDefault="0022482A">
      <w:pPr>
        <w:tabs>
          <w:tab w:val="left" w:pos="6221"/>
        </w:tabs>
        <w:spacing w:line="231" w:lineRule="exact"/>
        <w:ind w:left="460"/>
      </w:pPr>
      <w:r>
        <w:t>Telephone</w:t>
      </w:r>
      <w:r>
        <w:rPr>
          <w:spacing w:val="-1"/>
        </w:rPr>
        <w:t xml:space="preserve"> </w:t>
      </w:r>
      <w:r>
        <w:t>Number</w:t>
      </w:r>
      <w:r>
        <w:tab/>
        <w:t>Fax</w:t>
      </w:r>
      <w:r>
        <w:rPr>
          <w:spacing w:val="-1"/>
        </w:rPr>
        <w:t xml:space="preserve"> </w:t>
      </w:r>
      <w:r>
        <w:t>Number</w:t>
      </w:r>
    </w:p>
    <w:p w:rsidR="00C90F33" w:rsidRDefault="00C90F33">
      <w:pPr>
        <w:spacing w:before="1"/>
      </w:pPr>
    </w:p>
    <w:p w:rsidR="00C90F33" w:rsidRDefault="0022482A">
      <w:pPr>
        <w:tabs>
          <w:tab w:val="left" w:pos="2620"/>
          <w:tab w:val="left" w:pos="10597"/>
        </w:tabs>
        <w:ind w:left="460"/>
      </w:pPr>
      <w:r>
        <w:t>Email</w:t>
      </w:r>
      <w:r>
        <w:rPr>
          <w:spacing w:val="-3"/>
        </w:rPr>
        <w:t xml:space="preserve"> </w:t>
      </w:r>
      <w:r>
        <w:t>Address:</w:t>
      </w:r>
      <w:r>
        <w:tab/>
      </w:r>
      <w:r>
        <w:rPr>
          <w:u w:val="single"/>
        </w:rPr>
        <w:t xml:space="preserve"> </w:t>
      </w:r>
      <w:r>
        <w:rPr>
          <w:u w:val="single"/>
        </w:rPr>
        <w:tab/>
      </w:r>
    </w:p>
    <w:p w:rsidR="00C90F33" w:rsidRDefault="00C90F33">
      <w:pPr>
        <w:spacing w:before="10"/>
        <w:rPr>
          <w:sz w:val="13"/>
        </w:rPr>
      </w:pPr>
    </w:p>
    <w:p w:rsidR="00C90F33" w:rsidRDefault="00C90F33">
      <w:pPr>
        <w:rPr>
          <w:sz w:val="13"/>
        </w:rPr>
        <w:sectPr w:rsidR="00C90F33">
          <w:pgSz w:w="12240" w:h="15840"/>
          <w:pgMar w:top="1360" w:right="520" w:bottom="280" w:left="980" w:header="720" w:footer="720" w:gutter="0"/>
          <w:cols w:space="720"/>
        </w:sectPr>
      </w:pPr>
    </w:p>
    <w:p w:rsidR="00C90F33" w:rsidRDefault="0022482A">
      <w:pPr>
        <w:spacing w:before="94" w:line="252" w:lineRule="exact"/>
        <w:ind w:left="460"/>
      </w:pPr>
      <w:r>
        <w:t>ENCLOSURES:</w:t>
      </w:r>
    </w:p>
    <w:p w:rsidR="00C90F33" w:rsidRDefault="0022482A">
      <w:pPr>
        <w:pStyle w:val="ListParagraph"/>
        <w:numPr>
          <w:ilvl w:val="0"/>
          <w:numId w:val="2"/>
        </w:numPr>
        <w:tabs>
          <w:tab w:val="left" w:pos="1541"/>
        </w:tabs>
        <w:spacing w:line="252" w:lineRule="exact"/>
        <w:jc w:val="left"/>
      </w:pPr>
      <w:r>
        <w:t>Warranty</w:t>
      </w:r>
      <w:r>
        <w:rPr>
          <w:spacing w:val="-6"/>
        </w:rPr>
        <w:t xml:space="preserve"> </w:t>
      </w:r>
      <w:r>
        <w:t>Information</w:t>
      </w:r>
    </w:p>
    <w:p w:rsidR="00C90F33" w:rsidRDefault="0022482A">
      <w:pPr>
        <w:pStyle w:val="ListParagraph"/>
        <w:numPr>
          <w:ilvl w:val="0"/>
          <w:numId w:val="2"/>
        </w:numPr>
        <w:tabs>
          <w:tab w:val="left" w:pos="1541"/>
        </w:tabs>
        <w:spacing w:line="252" w:lineRule="exact"/>
        <w:jc w:val="left"/>
      </w:pPr>
      <w:r>
        <w:t>Manufacturer’s</w:t>
      </w:r>
      <w:r>
        <w:rPr>
          <w:spacing w:val="-7"/>
        </w:rPr>
        <w:t xml:space="preserve"> </w:t>
      </w:r>
      <w:r>
        <w:t>Brochures</w:t>
      </w:r>
    </w:p>
    <w:p w:rsidR="00C90F33" w:rsidRDefault="0022482A">
      <w:pPr>
        <w:pStyle w:val="ListParagraph"/>
        <w:numPr>
          <w:ilvl w:val="0"/>
          <w:numId w:val="2"/>
        </w:numPr>
        <w:tabs>
          <w:tab w:val="left" w:pos="1541"/>
        </w:tabs>
        <w:spacing w:before="1" w:line="252" w:lineRule="exact"/>
        <w:jc w:val="left"/>
      </w:pPr>
      <w:bookmarkStart w:id="2" w:name="_Hlk22019340"/>
      <w:r>
        <w:t>Specifications</w:t>
      </w:r>
      <w:r>
        <w:rPr>
          <w:spacing w:val="-9"/>
        </w:rPr>
        <w:t xml:space="preserve"> </w:t>
      </w:r>
      <w:r>
        <w:t>Checklist</w:t>
      </w:r>
    </w:p>
    <w:bookmarkEnd w:id="2"/>
    <w:p w:rsidR="00C90F33" w:rsidRDefault="0022482A">
      <w:pPr>
        <w:pStyle w:val="ListParagraph"/>
        <w:numPr>
          <w:ilvl w:val="0"/>
          <w:numId w:val="2"/>
        </w:numPr>
        <w:tabs>
          <w:tab w:val="left" w:pos="1541"/>
        </w:tabs>
        <w:spacing w:line="252" w:lineRule="exact"/>
        <w:jc w:val="left"/>
      </w:pPr>
      <w:r>
        <w:t>All Other Documents as</w:t>
      </w:r>
      <w:r>
        <w:rPr>
          <w:spacing w:val="-9"/>
        </w:rPr>
        <w:t xml:space="preserve"> </w:t>
      </w:r>
      <w:r>
        <w:t>Outlined</w:t>
      </w:r>
    </w:p>
    <w:p w:rsidR="00C90F33" w:rsidRDefault="0022482A">
      <w:pPr>
        <w:pStyle w:val="ListParagraph"/>
        <w:numPr>
          <w:ilvl w:val="0"/>
          <w:numId w:val="2"/>
        </w:numPr>
        <w:tabs>
          <w:tab w:val="left" w:pos="1541"/>
        </w:tabs>
        <w:spacing w:before="1"/>
        <w:jc w:val="left"/>
      </w:pPr>
      <w:r>
        <w:t>List of</w:t>
      </w:r>
      <w:r>
        <w:rPr>
          <w:spacing w:val="-4"/>
        </w:rPr>
        <w:t xml:space="preserve"> </w:t>
      </w:r>
      <w:r>
        <w:t>Stockholders</w:t>
      </w:r>
    </w:p>
    <w:p w:rsidR="00C90F33" w:rsidRDefault="0022482A">
      <w:pPr>
        <w:rPr>
          <w:sz w:val="30"/>
        </w:rPr>
      </w:pPr>
      <w:r>
        <w:br w:type="column"/>
      </w:r>
    </w:p>
    <w:p w:rsidR="00C90F33" w:rsidRDefault="0022482A">
      <w:pPr>
        <w:pStyle w:val="ListParagraph"/>
        <w:numPr>
          <w:ilvl w:val="0"/>
          <w:numId w:val="2"/>
        </w:numPr>
        <w:tabs>
          <w:tab w:val="left" w:pos="821"/>
        </w:tabs>
        <w:spacing w:before="1" w:line="252" w:lineRule="exact"/>
        <w:ind w:left="820"/>
        <w:jc w:val="left"/>
      </w:pPr>
      <w:r>
        <w:t>Purchasing</w:t>
      </w:r>
      <w:r>
        <w:rPr>
          <w:spacing w:val="-7"/>
        </w:rPr>
        <w:t xml:space="preserve"> </w:t>
      </w:r>
      <w:r>
        <w:t>Affidavit</w:t>
      </w:r>
    </w:p>
    <w:p w:rsidR="00C90F33" w:rsidRDefault="0022482A" w:rsidP="007E3DE2">
      <w:pPr>
        <w:pStyle w:val="ListParagraph"/>
        <w:numPr>
          <w:ilvl w:val="0"/>
          <w:numId w:val="2"/>
        </w:numPr>
        <w:tabs>
          <w:tab w:val="left" w:pos="821"/>
        </w:tabs>
        <w:spacing w:line="252" w:lineRule="exact"/>
        <w:ind w:left="820"/>
        <w:jc w:val="left"/>
        <w:sectPr w:rsidR="00C90F33">
          <w:type w:val="continuous"/>
          <w:pgSz w:w="12240" w:h="15840"/>
          <w:pgMar w:top="1500" w:right="520" w:bottom="280" w:left="980" w:header="720" w:footer="720" w:gutter="0"/>
          <w:cols w:num="2" w:space="720" w:equalWidth="0">
            <w:col w:w="4746" w:space="1060"/>
            <w:col w:w="4934"/>
          </w:cols>
        </w:sectPr>
      </w:pPr>
      <w:r>
        <w:t>Signed Protest</w:t>
      </w:r>
      <w:r>
        <w:rPr>
          <w:spacing w:val="-4"/>
        </w:rPr>
        <w:t xml:space="preserve"> </w:t>
      </w:r>
      <w:r>
        <w:t>Pag</w:t>
      </w:r>
      <w:r w:rsidR="00E64641">
        <w:t>e</w:t>
      </w:r>
    </w:p>
    <w:p w:rsidR="00C90F33" w:rsidRDefault="00C90F33">
      <w:pPr>
        <w:rPr>
          <w:sz w:val="28"/>
        </w:rPr>
      </w:pPr>
    </w:p>
    <w:p w:rsidR="0002591D" w:rsidRPr="0002591D" w:rsidRDefault="0002591D" w:rsidP="0002591D">
      <w:pPr>
        <w:pStyle w:val="BodyText"/>
        <w:rPr>
          <w:u w:val="single"/>
        </w:rPr>
      </w:pPr>
      <w:r>
        <w:rPr>
          <w:b/>
        </w:rPr>
        <w:tab/>
      </w:r>
      <w:r>
        <w:rPr>
          <w:b/>
        </w:rPr>
        <w:tab/>
      </w:r>
      <w:r>
        <w:rPr>
          <w:b/>
        </w:rPr>
        <w:tab/>
      </w:r>
      <w:r>
        <w:rPr>
          <w:b/>
        </w:rPr>
        <w:tab/>
      </w:r>
      <w:r>
        <w:rPr>
          <w:b/>
        </w:rPr>
        <w:tab/>
      </w:r>
      <w:r>
        <w:rPr>
          <w:b/>
        </w:rPr>
        <w:tab/>
      </w:r>
      <w:r>
        <w:rPr>
          <w:b/>
        </w:rPr>
        <w:tab/>
      </w:r>
      <w:r>
        <w:rPr>
          <w:b/>
        </w:rPr>
        <w:tab/>
      </w:r>
      <w:r>
        <w:rPr>
          <w:b/>
        </w:rPr>
        <w:tab/>
      </w:r>
      <w:r>
        <w:rPr>
          <w:b/>
        </w:rPr>
        <w:tab/>
      </w:r>
      <w:r w:rsidR="0022482A">
        <w:rPr>
          <w:b/>
        </w:rPr>
        <w:t xml:space="preserve">Project Name: </w:t>
      </w:r>
      <w:r w:rsidR="00C24CCF" w:rsidRPr="00D53111">
        <w:rPr>
          <w:u w:val="single"/>
        </w:rPr>
        <w:t xml:space="preserve">Print and </w:t>
      </w:r>
      <w:r w:rsidR="00C24CCF">
        <w:rPr>
          <w:u w:val="single"/>
        </w:rPr>
        <w:tab/>
      </w:r>
      <w:r w:rsidR="00C24CCF" w:rsidRPr="00D53111">
        <w:tab/>
      </w:r>
      <w:r w:rsidR="00C24CCF" w:rsidRPr="00D53111">
        <w:tab/>
      </w:r>
      <w:r w:rsidR="00C24CCF" w:rsidRPr="00D53111">
        <w:tab/>
      </w:r>
      <w:r w:rsidR="00C24CCF" w:rsidRPr="00D53111">
        <w:tab/>
      </w:r>
      <w:r w:rsidR="00C24CCF" w:rsidRPr="00D53111">
        <w:tab/>
      </w:r>
      <w:r w:rsidR="00C24CCF" w:rsidRPr="00D53111">
        <w:tab/>
      </w:r>
      <w:r w:rsidR="00C24CCF" w:rsidRPr="00D53111">
        <w:tab/>
      </w:r>
      <w:r w:rsidR="00C24CCF" w:rsidRPr="00D53111">
        <w:tab/>
      </w:r>
      <w:r w:rsidR="00C24CCF" w:rsidRPr="00D53111">
        <w:tab/>
      </w:r>
      <w:r w:rsidR="00C24CCF" w:rsidRPr="00D53111">
        <w:tab/>
      </w:r>
      <w:r w:rsidR="00C24CCF">
        <w:tab/>
      </w:r>
      <w:r w:rsidR="00C24CCF" w:rsidRPr="00D53111">
        <w:rPr>
          <w:u w:val="single"/>
        </w:rPr>
        <w:t>Laminating System - 2019</w:t>
      </w:r>
    </w:p>
    <w:p w:rsidR="00C90F33" w:rsidRDefault="00C90F33" w:rsidP="0002591D">
      <w:pPr>
        <w:spacing w:before="93"/>
        <w:ind w:left="6581"/>
        <w:rPr>
          <w:sz w:val="13"/>
        </w:rPr>
      </w:pPr>
    </w:p>
    <w:p w:rsidR="00C90F33" w:rsidRDefault="0022482A">
      <w:pPr>
        <w:spacing w:before="94" w:line="252" w:lineRule="exact"/>
        <w:ind w:left="2896"/>
        <w:rPr>
          <w:b/>
        </w:rPr>
      </w:pPr>
      <w:r>
        <w:rPr>
          <w:b/>
        </w:rPr>
        <w:t>CITY OF CHARLESTON PURCHASING AFFIDAVIT</w:t>
      </w:r>
    </w:p>
    <w:p w:rsidR="00C90F33" w:rsidRDefault="0022482A">
      <w:pPr>
        <w:spacing w:line="229" w:lineRule="exact"/>
        <w:ind w:left="100"/>
        <w:jc w:val="both"/>
        <w:rPr>
          <w:b/>
          <w:sz w:val="20"/>
        </w:rPr>
      </w:pPr>
      <w:r>
        <w:rPr>
          <w:b/>
          <w:sz w:val="20"/>
        </w:rPr>
        <w:t>VENDOR OWING A DEBT TO THE STATE OR POLITICAL SUBDIVISION:</w:t>
      </w:r>
    </w:p>
    <w:p w:rsidR="00C90F33" w:rsidRDefault="0022482A">
      <w:pPr>
        <w:ind w:left="100" w:right="117"/>
        <w:jc w:val="both"/>
        <w:rPr>
          <w:sz w:val="20"/>
        </w:rPr>
      </w:pPr>
      <w:r>
        <w:rPr>
          <w:b/>
          <w:i/>
          <w:sz w:val="20"/>
        </w:rPr>
        <w:t xml:space="preserve">West Virginia Code §5A-3-10a </w:t>
      </w:r>
      <w:r>
        <w:rPr>
          <w:sz w:val="20"/>
        </w:rPr>
        <w:t>provides that: No contract or renewal of any contract may be awarded by the state or any of</w:t>
      </w:r>
      <w:r>
        <w:rPr>
          <w:spacing w:val="-4"/>
          <w:sz w:val="20"/>
        </w:rPr>
        <w:t xml:space="preserve"> </w:t>
      </w:r>
      <w:r>
        <w:rPr>
          <w:sz w:val="20"/>
        </w:rPr>
        <w:t>its</w:t>
      </w:r>
      <w:r>
        <w:rPr>
          <w:spacing w:val="-4"/>
          <w:sz w:val="20"/>
        </w:rPr>
        <w:t xml:space="preserve"> </w:t>
      </w:r>
      <w:r>
        <w:rPr>
          <w:sz w:val="20"/>
        </w:rPr>
        <w:t>political</w:t>
      </w:r>
      <w:r>
        <w:rPr>
          <w:spacing w:val="-4"/>
          <w:sz w:val="20"/>
        </w:rPr>
        <w:t xml:space="preserve"> </w:t>
      </w:r>
      <w:r>
        <w:rPr>
          <w:sz w:val="20"/>
        </w:rPr>
        <w:t>subdivisions</w:t>
      </w:r>
      <w:r>
        <w:rPr>
          <w:spacing w:val="-4"/>
          <w:sz w:val="20"/>
        </w:rPr>
        <w:t xml:space="preserve"> </w:t>
      </w:r>
      <w:r>
        <w:rPr>
          <w:sz w:val="20"/>
        </w:rPr>
        <w:t>to</w:t>
      </w:r>
      <w:r>
        <w:rPr>
          <w:spacing w:val="-6"/>
          <w:sz w:val="20"/>
        </w:rPr>
        <w:t xml:space="preserve"> </w:t>
      </w:r>
      <w:r>
        <w:rPr>
          <w:sz w:val="20"/>
        </w:rPr>
        <w:t>any</w:t>
      </w:r>
      <w:r>
        <w:rPr>
          <w:spacing w:val="-6"/>
          <w:sz w:val="20"/>
        </w:rPr>
        <w:t xml:space="preserve"> </w:t>
      </w:r>
      <w:r>
        <w:rPr>
          <w:sz w:val="20"/>
        </w:rPr>
        <w:t>vendor</w:t>
      </w:r>
      <w:r>
        <w:rPr>
          <w:spacing w:val="-2"/>
          <w:sz w:val="20"/>
        </w:rPr>
        <w:t xml:space="preserve"> </w:t>
      </w:r>
      <w:r>
        <w:rPr>
          <w:sz w:val="20"/>
        </w:rPr>
        <w:t>or</w:t>
      </w:r>
      <w:r>
        <w:rPr>
          <w:spacing w:val="-5"/>
          <w:sz w:val="20"/>
        </w:rPr>
        <w:t xml:space="preserve"> </w:t>
      </w:r>
      <w:r>
        <w:rPr>
          <w:sz w:val="20"/>
        </w:rPr>
        <w:t>prospective</w:t>
      </w:r>
      <w:r>
        <w:rPr>
          <w:spacing w:val="-6"/>
          <w:sz w:val="20"/>
        </w:rPr>
        <w:t xml:space="preserve"> </w:t>
      </w:r>
      <w:r>
        <w:rPr>
          <w:sz w:val="20"/>
        </w:rPr>
        <w:t>vendor</w:t>
      </w:r>
      <w:r>
        <w:rPr>
          <w:spacing w:val="-3"/>
          <w:sz w:val="20"/>
        </w:rPr>
        <w:t xml:space="preserve"> </w:t>
      </w:r>
      <w:r>
        <w:rPr>
          <w:sz w:val="20"/>
        </w:rPr>
        <w:t>when</w:t>
      </w:r>
      <w:r>
        <w:rPr>
          <w:spacing w:val="-3"/>
          <w:sz w:val="20"/>
        </w:rPr>
        <w:t xml:space="preserve"> </w:t>
      </w:r>
      <w:r>
        <w:rPr>
          <w:sz w:val="20"/>
        </w:rPr>
        <w:t>the</w:t>
      </w:r>
      <w:r>
        <w:rPr>
          <w:spacing w:val="-3"/>
          <w:sz w:val="20"/>
        </w:rPr>
        <w:t xml:space="preserve"> </w:t>
      </w:r>
      <w:r>
        <w:rPr>
          <w:sz w:val="20"/>
        </w:rPr>
        <w:t>vendor</w:t>
      </w:r>
      <w:r>
        <w:rPr>
          <w:spacing w:val="-3"/>
          <w:sz w:val="20"/>
        </w:rPr>
        <w:t xml:space="preserve"> </w:t>
      </w:r>
      <w:r>
        <w:rPr>
          <w:sz w:val="20"/>
        </w:rPr>
        <w:t>or</w:t>
      </w:r>
      <w:r>
        <w:rPr>
          <w:spacing w:val="-5"/>
          <w:sz w:val="20"/>
        </w:rPr>
        <w:t xml:space="preserve"> </w:t>
      </w:r>
      <w:r>
        <w:rPr>
          <w:sz w:val="20"/>
        </w:rPr>
        <w:t>prospective</w:t>
      </w:r>
      <w:r>
        <w:rPr>
          <w:spacing w:val="-3"/>
          <w:sz w:val="20"/>
        </w:rPr>
        <w:t xml:space="preserve"> </w:t>
      </w:r>
      <w:r>
        <w:rPr>
          <w:sz w:val="20"/>
        </w:rPr>
        <w:t>vendor</w:t>
      </w:r>
      <w:r>
        <w:rPr>
          <w:spacing w:val="-5"/>
          <w:sz w:val="20"/>
        </w:rPr>
        <w:t xml:space="preserve"> </w:t>
      </w:r>
      <w:r>
        <w:rPr>
          <w:sz w:val="20"/>
        </w:rPr>
        <w:t>or</w:t>
      </w:r>
      <w:r>
        <w:rPr>
          <w:spacing w:val="-2"/>
          <w:sz w:val="20"/>
        </w:rPr>
        <w:t xml:space="preserve"> </w:t>
      </w:r>
      <w:r>
        <w:rPr>
          <w:sz w:val="20"/>
        </w:rPr>
        <w:t>a</w:t>
      </w:r>
      <w:r>
        <w:rPr>
          <w:spacing w:val="-6"/>
          <w:sz w:val="20"/>
        </w:rPr>
        <w:t xml:space="preserve"> </w:t>
      </w:r>
      <w:r>
        <w:rPr>
          <w:sz w:val="20"/>
        </w:rPr>
        <w:t>related</w:t>
      </w:r>
      <w:r>
        <w:rPr>
          <w:spacing w:val="-3"/>
          <w:sz w:val="20"/>
        </w:rPr>
        <w:t xml:space="preserve"> </w:t>
      </w:r>
      <w:r>
        <w:rPr>
          <w:sz w:val="20"/>
        </w:rPr>
        <w:t>party</w:t>
      </w:r>
      <w:r>
        <w:rPr>
          <w:spacing w:val="-9"/>
          <w:sz w:val="20"/>
        </w:rPr>
        <w:t xml:space="preserve"> </w:t>
      </w:r>
      <w:r>
        <w:rPr>
          <w:sz w:val="20"/>
        </w:rPr>
        <w:t>to the vendor or prospective vendor is a debtor and the debt owed is an amount greater than one thousand dollars ($1,000) in the</w:t>
      </w:r>
      <w:r>
        <w:rPr>
          <w:spacing w:val="-7"/>
          <w:sz w:val="20"/>
        </w:rPr>
        <w:t xml:space="preserve"> </w:t>
      </w:r>
      <w:r>
        <w:rPr>
          <w:sz w:val="20"/>
        </w:rPr>
        <w:t>aggregate.</w:t>
      </w:r>
    </w:p>
    <w:p w:rsidR="00C90F33" w:rsidRDefault="00C90F33">
      <w:pPr>
        <w:rPr>
          <w:sz w:val="20"/>
        </w:rPr>
      </w:pPr>
    </w:p>
    <w:p w:rsidR="00C90F33" w:rsidRDefault="0022482A">
      <w:pPr>
        <w:spacing w:before="1"/>
        <w:ind w:left="100"/>
        <w:jc w:val="both"/>
        <w:rPr>
          <w:b/>
          <w:sz w:val="20"/>
        </w:rPr>
      </w:pPr>
      <w:r>
        <w:rPr>
          <w:b/>
          <w:sz w:val="20"/>
        </w:rPr>
        <w:t>PUBLIC IMPROVEMENT CONTRACTS &amp; DRUG-FREE WORKPLACE ACT:</w:t>
      </w:r>
    </w:p>
    <w:p w:rsidR="00C90F33" w:rsidRDefault="0022482A">
      <w:pPr>
        <w:ind w:left="100" w:right="116"/>
        <w:jc w:val="both"/>
        <w:rPr>
          <w:sz w:val="20"/>
        </w:rPr>
      </w:pPr>
      <w:r>
        <w:rPr>
          <w:sz w:val="20"/>
        </w:rPr>
        <w:t xml:space="preserve">If this is a solicitation for a public improvement construction contract, the vendor, by its signature below, affirms that is has a written plan for a drug-free workplace policy in compliance with Article 1D, Chapter 21 of the </w:t>
      </w:r>
      <w:r>
        <w:rPr>
          <w:b/>
          <w:i/>
          <w:sz w:val="20"/>
        </w:rPr>
        <w:t>West Virginia Code</w:t>
      </w:r>
      <w:r>
        <w:rPr>
          <w:sz w:val="20"/>
        </w:rPr>
        <w:t xml:space="preserve">. The vendor </w:t>
      </w:r>
      <w:r>
        <w:rPr>
          <w:b/>
          <w:sz w:val="20"/>
        </w:rPr>
        <w:t xml:space="preserve">must </w:t>
      </w:r>
      <w:r>
        <w:rPr>
          <w:sz w:val="20"/>
        </w:rPr>
        <w:t xml:space="preserve">make said affirmation with its bid submission. Further, public improvement construction contracts may not be awarded to a vendor who does not have a written plan for a drug-free workplace policy in compliance with Article 1D, Chapter 21 of the </w:t>
      </w:r>
      <w:r>
        <w:rPr>
          <w:b/>
          <w:i/>
          <w:sz w:val="20"/>
        </w:rPr>
        <w:t xml:space="preserve">West Virginia Code </w:t>
      </w:r>
      <w:r>
        <w:rPr>
          <w:sz w:val="20"/>
        </w:rPr>
        <w:t>and who has not submitted that plan to the appropriate contracting authority in a timely</w:t>
      </w:r>
      <w:r>
        <w:rPr>
          <w:spacing w:val="-11"/>
          <w:sz w:val="20"/>
        </w:rPr>
        <w:t xml:space="preserve"> </w:t>
      </w:r>
      <w:r>
        <w:rPr>
          <w:sz w:val="20"/>
        </w:rPr>
        <w:t>fashion.</w:t>
      </w:r>
      <w:r>
        <w:rPr>
          <w:spacing w:val="-8"/>
          <w:sz w:val="20"/>
        </w:rPr>
        <w:t xml:space="preserve"> </w:t>
      </w:r>
      <w:r>
        <w:rPr>
          <w:sz w:val="20"/>
        </w:rPr>
        <w:t>For</w:t>
      </w:r>
      <w:r>
        <w:rPr>
          <w:spacing w:val="-7"/>
          <w:sz w:val="20"/>
        </w:rPr>
        <w:t xml:space="preserve"> </w:t>
      </w:r>
      <w:r>
        <w:rPr>
          <w:sz w:val="20"/>
        </w:rPr>
        <w:t>a</w:t>
      </w:r>
      <w:r>
        <w:rPr>
          <w:spacing w:val="-8"/>
          <w:sz w:val="20"/>
        </w:rPr>
        <w:t xml:space="preserve"> </w:t>
      </w:r>
      <w:r>
        <w:rPr>
          <w:sz w:val="20"/>
        </w:rPr>
        <w:t>vendor</w:t>
      </w:r>
      <w:r>
        <w:rPr>
          <w:spacing w:val="-5"/>
          <w:sz w:val="20"/>
        </w:rPr>
        <w:t xml:space="preserve"> </w:t>
      </w:r>
      <w:r>
        <w:rPr>
          <w:sz w:val="20"/>
        </w:rPr>
        <w:t>who</w:t>
      </w:r>
      <w:r>
        <w:rPr>
          <w:spacing w:val="-8"/>
          <w:sz w:val="20"/>
        </w:rPr>
        <w:t xml:space="preserve"> </w:t>
      </w:r>
      <w:r>
        <w:rPr>
          <w:sz w:val="20"/>
        </w:rPr>
        <w:t>is</w:t>
      </w:r>
      <w:r>
        <w:rPr>
          <w:spacing w:val="-7"/>
          <w:sz w:val="20"/>
        </w:rPr>
        <w:t xml:space="preserve"> </w:t>
      </w:r>
      <w:r>
        <w:rPr>
          <w:sz w:val="20"/>
        </w:rPr>
        <w:t>a</w:t>
      </w:r>
      <w:r>
        <w:rPr>
          <w:spacing w:val="-8"/>
          <w:sz w:val="20"/>
        </w:rPr>
        <w:t xml:space="preserve"> </w:t>
      </w:r>
      <w:r>
        <w:rPr>
          <w:sz w:val="20"/>
        </w:rPr>
        <w:t>subcontractor,</w:t>
      </w:r>
      <w:r>
        <w:rPr>
          <w:spacing w:val="-7"/>
          <w:sz w:val="20"/>
        </w:rPr>
        <w:t xml:space="preserve"> </w:t>
      </w:r>
      <w:r>
        <w:rPr>
          <w:sz w:val="20"/>
        </w:rPr>
        <w:t>compliance</w:t>
      </w:r>
      <w:r>
        <w:rPr>
          <w:spacing w:val="-6"/>
          <w:sz w:val="20"/>
        </w:rPr>
        <w:t xml:space="preserve"> </w:t>
      </w:r>
      <w:r>
        <w:rPr>
          <w:sz w:val="20"/>
        </w:rPr>
        <w:t>with</w:t>
      </w:r>
      <w:r>
        <w:rPr>
          <w:spacing w:val="-8"/>
          <w:sz w:val="20"/>
        </w:rPr>
        <w:t xml:space="preserve"> </w:t>
      </w:r>
      <w:r>
        <w:rPr>
          <w:sz w:val="20"/>
        </w:rPr>
        <w:t>Section</w:t>
      </w:r>
      <w:r>
        <w:rPr>
          <w:spacing w:val="-8"/>
          <w:sz w:val="20"/>
        </w:rPr>
        <w:t xml:space="preserve"> </w:t>
      </w:r>
      <w:r>
        <w:rPr>
          <w:sz w:val="20"/>
        </w:rPr>
        <w:t>5,</w:t>
      </w:r>
      <w:r>
        <w:rPr>
          <w:spacing w:val="-6"/>
          <w:sz w:val="20"/>
        </w:rPr>
        <w:t xml:space="preserve"> </w:t>
      </w:r>
      <w:r>
        <w:rPr>
          <w:sz w:val="20"/>
        </w:rPr>
        <w:t>Article</w:t>
      </w:r>
      <w:r>
        <w:rPr>
          <w:spacing w:val="-8"/>
          <w:sz w:val="20"/>
        </w:rPr>
        <w:t xml:space="preserve"> </w:t>
      </w:r>
      <w:r>
        <w:rPr>
          <w:sz w:val="20"/>
        </w:rPr>
        <w:t>1D,</w:t>
      </w:r>
      <w:r>
        <w:rPr>
          <w:spacing w:val="-8"/>
          <w:sz w:val="20"/>
        </w:rPr>
        <w:t xml:space="preserve"> </w:t>
      </w:r>
      <w:r>
        <w:rPr>
          <w:sz w:val="20"/>
        </w:rPr>
        <w:t>Chapter</w:t>
      </w:r>
      <w:r>
        <w:rPr>
          <w:spacing w:val="-7"/>
          <w:sz w:val="20"/>
        </w:rPr>
        <w:t xml:space="preserve"> </w:t>
      </w:r>
      <w:r>
        <w:rPr>
          <w:sz w:val="20"/>
        </w:rPr>
        <w:t>21</w:t>
      </w:r>
      <w:r>
        <w:rPr>
          <w:spacing w:val="-8"/>
          <w:sz w:val="20"/>
        </w:rPr>
        <w:t xml:space="preserve"> </w:t>
      </w:r>
      <w:r>
        <w:rPr>
          <w:sz w:val="20"/>
        </w:rPr>
        <w:t>of</w:t>
      </w:r>
      <w:r>
        <w:rPr>
          <w:spacing w:val="-6"/>
          <w:sz w:val="20"/>
        </w:rPr>
        <w:t xml:space="preserve"> </w:t>
      </w:r>
      <w:r>
        <w:rPr>
          <w:sz w:val="20"/>
        </w:rPr>
        <w:t>the</w:t>
      </w:r>
      <w:r>
        <w:rPr>
          <w:spacing w:val="-2"/>
          <w:sz w:val="20"/>
        </w:rPr>
        <w:t xml:space="preserve"> </w:t>
      </w:r>
      <w:r>
        <w:rPr>
          <w:b/>
          <w:i/>
          <w:sz w:val="20"/>
        </w:rPr>
        <w:t>West</w:t>
      </w:r>
      <w:r>
        <w:rPr>
          <w:b/>
          <w:i/>
          <w:spacing w:val="-5"/>
          <w:sz w:val="20"/>
        </w:rPr>
        <w:t xml:space="preserve"> </w:t>
      </w:r>
      <w:r>
        <w:rPr>
          <w:b/>
          <w:i/>
          <w:sz w:val="20"/>
        </w:rPr>
        <w:t xml:space="preserve">Virginia Code </w:t>
      </w:r>
      <w:r>
        <w:rPr>
          <w:sz w:val="20"/>
        </w:rPr>
        <w:t>may take place before their work on the public improvement is</w:t>
      </w:r>
      <w:r>
        <w:rPr>
          <w:spacing w:val="-24"/>
          <w:sz w:val="20"/>
        </w:rPr>
        <w:t xml:space="preserve"> </w:t>
      </w:r>
      <w:r>
        <w:rPr>
          <w:sz w:val="20"/>
        </w:rPr>
        <w:t>begun.</w:t>
      </w:r>
    </w:p>
    <w:p w:rsidR="00C90F33" w:rsidRDefault="00C90F33">
      <w:pPr>
        <w:spacing w:before="9"/>
        <w:rPr>
          <w:sz w:val="19"/>
        </w:rPr>
      </w:pPr>
    </w:p>
    <w:p w:rsidR="00C90F33" w:rsidRDefault="0022482A">
      <w:pPr>
        <w:spacing w:before="1"/>
        <w:ind w:left="100"/>
        <w:jc w:val="both"/>
        <w:rPr>
          <w:b/>
          <w:sz w:val="20"/>
        </w:rPr>
      </w:pPr>
      <w:r>
        <w:rPr>
          <w:b/>
          <w:sz w:val="20"/>
        </w:rPr>
        <w:t>ANTITRUST:</w:t>
      </w:r>
    </w:p>
    <w:p w:rsidR="00C90F33" w:rsidRDefault="0022482A">
      <w:pPr>
        <w:ind w:left="100" w:right="118"/>
        <w:jc w:val="both"/>
        <w:rPr>
          <w:sz w:val="20"/>
        </w:rPr>
      </w:pPr>
      <w:r>
        <w:rPr>
          <w:sz w:val="20"/>
        </w:rPr>
        <w:t xml:space="preserve">In submitting a bid to any agency for the state of West Virginia, the bidder offers and agrees that if </w:t>
      </w:r>
      <w:r>
        <w:rPr>
          <w:spacing w:val="4"/>
          <w:sz w:val="20"/>
        </w:rPr>
        <w:t xml:space="preserve">the </w:t>
      </w:r>
      <w:r>
        <w:rPr>
          <w:sz w:val="20"/>
        </w:rPr>
        <w:t xml:space="preserve">bid is accepted, the bidder will convey, sell, assign or transfer to the state of West Virginia all rights, title and interest in and to all </w:t>
      </w:r>
      <w:r>
        <w:rPr>
          <w:spacing w:val="2"/>
          <w:sz w:val="20"/>
        </w:rPr>
        <w:t xml:space="preserve">causes </w:t>
      </w:r>
      <w:r>
        <w:rPr>
          <w:sz w:val="20"/>
        </w:rPr>
        <w:t>of action</w:t>
      </w:r>
      <w:r>
        <w:rPr>
          <w:spacing w:val="-5"/>
          <w:sz w:val="20"/>
        </w:rPr>
        <w:t xml:space="preserve"> </w:t>
      </w:r>
      <w:r>
        <w:rPr>
          <w:sz w:val="20"/>
        </w:rPr>
        <w:t>it</w:t>
      </w:r>
      <w:r>
        <w:rPr>
          <w:spacing w:val="-7"/>
          <w:sz w:val="20"/>
        </w:rPr>
        <w:t xml:space="preserve"> </w:t>
      </w:r>
      <w:r>
        <w:rPr>
          <w:sz w:val="20"/>
        </w:rPr>
        <w:t>may</w:t>
      </w:r>
      <w:r>
        <w:rPr>
          <w:spacing w:val="-10"/>
          <w:sz w:val="20"/>
        </w:rPr>
        <w:t xml:space="preserve"> </w:t>
      </w:r>
      <w:r>
        <w:rPr>
          <w:sz w:val="20"/>
        </w:rPr>
        <w:t>now</w:t>
      </w:r>
      <w:r>
        <w:rPr>
          <w:spacing w:val="-6"/>
          <w:sz w:val="20"/>
        </w:rPr>
        <w:t xml:space="preserve"> </w:t>
      </w:r>
      <w:r>
        <w:rPr>
          <w:sz w:val="20"/>
        </w:rPr>
        <w:t>or</w:t>
      </w:r>
      <w:r>
        <w:rPr>
          <w:spacing w:val="-6"/>
          <w:sz w:val="20"/>
        </w:rPr>
        <w:t xml:space="preserve"> </w:t>
      </w:r>
      <w:r>
        <w:rPr>
          <w:sz w:val="20"/>
        </w:rPr>
        <w:t>hereafter</w:t>
      </w:r>
      <w:r>
        <w:rPr>
          <w:spacing w:val="-6"/>
          <w:sz w:val="20"/>
        </w:rPr>
        <w:t xml:space="preserve"> </w:t>
      </w:r>
      <w:r>
        <w:rPr>
          <w:sz w:val="20"/>
        </w:rPr>
        <w:t>acquire</w:t>
      </w:r>
      <w:r>
        <w:rPr>
          <w:spacing w:val="-5"/>
          <w:sz w:val="20"/>
        </w:rPr>
        <w:t xml:space="preserve"> </w:t>
      </w:r>
      <w:r>
        <w:rPr>
          <w:sz w:val="20"/>
        </w:rPr>
        <w:t>under</w:t>
      </w:r>
      <w:r>
        <w:rPr>
          <w:spacing w:val="-6"/>
          <w:sz w:val="20"/>
        </w:rPr>
        <w:t xml:space="preserve"> </w:t>
      </w:r>
      <w:r>
        <w:rPr>
          <w:sz w:val="20"/>
        </w:rPr>
        <w:t>the</w:t>
      </w:r>
      <w:r>
        <w:rPr>
          <w:spacing w:val="-5"/>
          <w:sz w:val="20"/>
        </w:rPr>
        <w:t xml:space="preserve"> </w:t>
      </w:r>
      <w:r>
        <w:rPr>
          <w:sz w:val="20"/>
        </w:rPr>
        <w:t>antitrust</w:t>
      </w:r>
      <w:r>
        <w:rPr>
          <w:spacing w:val="-7"/>
          <w:sz w:val="20"/>
        </w:rPr>
        <w:t xml:space="preserve"> </w:t>
      </w:r>
      <w:r>
        <w:rPr>
          <w:sz w:val="20"/>
        </w:rPr>
        <w:t>laws</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United</w:t>
      </w:r>
      <w:r>
        <w:rPr>
          <w:spacing w:val="-5"/>
          <w:sz w:val="20"/>
        </w:rPr>
        <w:t xml:space="preserve"> </w:t>
      </w:r>
      <w:r>
        <w:rPr>
          <w:sz w:val="20"/>
        </w:rPr>
        <w:t>States</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state</w:t>
      </w:r>
      <w:r>
        <w:rPr>
          <w:spacing w:val="-5"/>
          <w:sz w:val="20"/>
        </w:rPr>
        <w:t xml:space="preserve"> </w:t>
      </w:r>
      <w:r>
        <w:rPr>
          <w:sz w:val="20"/>
        </w:rPr>
        <w:t>of</w:t>
      </w:r>
      <w:r>
        <w:rPr>
          <w:spacing w:val="1"/>
          <w:sz w:val="20"/>
        </w:rPr>
        <w:t xml:space="preserve"> </w:t>
      </w:r>
      <w:r>
        <w:rPr>
          <w:sz w:val="20"/>
        </w:rPr>
        <w:t>West</w:t>
      </w:r>
      <w:r>
        <w:rPr>
          <w:spacing w:val="-7"/>
          <w:sz w:val="20"/>
        </w:rPr>
        <w:t xml:space="preserve"> </w:t>
      </w:r>
      <w:r>
        <w:rPr>
          <w:sz w:val="20"/>
        </w:rPr>
        <w:t>Virginia</w:t>
      </w:r>
      <w:r>
        <w:rPr>
          <w:spacing w:val="-7"/>
          <w:sz w:val="20"/>
        </w:rPr>
        <w:t xml:space="preserve"> </w:t>
      </w:r>
      <w:r>
        <w:rPr>
          <w:sz w:val="20"/>
        </w:rPr>
        <w:t>for</w:t>
      </w:r>
      <w:r>
        <w:rPr>
          <w:spacing w:val="-6"/>
          <w:sz w:val="20"/>
        </w:rPr>
        <w:t xml:space="preserve"> </w:t>
      </w:r>
      <w:r>
        <w:rPr>
          <w:sz w:val="20"/>
        </w:rPr>
        <w:t>a</w:t>
      </w:r>
      <w:r>
        <w:rPr>
          <w:spacing w:val="-5"/>
          <w:sz w:val="20"/>
        </w:rPr>
        <w:t xml:space="preserve"> </w:t>
      </w:r>
      <w:r>
        <w:rPr>
          <w:sz w:val="20"/>
        </w:rPr>
        <w:t>price fixing and/or unreasonable restraints of trade relating to the particular commodities or services purchased or acquired by the</w:t>
      </w:r>
      <w:r>
        <w:rPr>
          <w:spacing w:val="-11"/>
          <w:sz w:val="20"/>
        </w:rPr>
        <w:t xml:space="preserve"> </w:t>
      </w:r>
      <w:r>
        <w:rPr>
          <w:sz w:val="20"/>
        </w:rPr>
        <w:t>state</w:t>
      </w:r>
      <w:r>
        <w:rPr>
          <w:spacing w:val="-10"/>
          <w:sz w:val="20"/>
        </w:rPr>
        <w:t xml:space="preserve"> </w:t>
      </w:r>
      <w:r>
        <w:rPr>
          <w:sz w:val="20"/>
        </w:rPr>
        <w:t>of</w:t>
      </w:r>
      <w:r>
        <w:rPr>
          <w:spacing w:val="-13"/>
          <w:sz w:val="20"/>
        </w:rPr>
        <w:t xml:space="preserve"> </w:t>
      </w:r>
      <w:r>
        <w:rPr>
          <w:sz w:val="20"/>
        </w:rPr>
        <w:t>West</w:t>
      </w:r>
      <w:r>
        <w:rPr>
          <w:spacing w:val="-10"/>
          <w:sz w:val="20"/>
        </w:rPr>
        <w:t xml:space="preserve"> </w:t>
      </w:r>
      <w:r>
        <w:rPr>
          <w:sz w:val="20"/>
        </w:rPr>
        <w:t>Virginia.</w:t>
      </w:r>
      <w:r>
        <w:rPr>
          <w:spacing w:val="39"/>
          <w:sz w:val="20"/>
        </w:rPr>
        <w:t xml:space="preserve"> </w:t>
      </w:r>
      <w:r>
        <w:rPr>
          <w:sz w:val="20"/>
        </w:rPr>
        <w:t>Such</w:t>
      </w:r>
      <w:r>
        <w:rPr>
          <w:spacing w:val="-10"/>
          <w:sz w:val="20"/>
        </w:rPr>
        <w:t xml:space="preserve"> </w:t>
      </w:r>
      <w:r>
        <w:rPr>
          <w:sz w:val="20"/>
        </w:rPr>
        <w:t>assignment</w:t>
      </w:r>
      <w:r>
        <w:rPr>
          <w:spacing w:val="-10"/>
          <w:sz w:val="20"/>
        </w:rPr>
        <w:t xml:space="preserve"> </w:t>
      </w:r>
      <w:r>
        <w:rPr>
          <w:sz w:val="20"/>
        </w:rPr>
        <w:t>shall</w:t>
      </w:r>
      <w:r>
        <w:rPr>
          <w:spacing w:val="-11"/>
          <w:sz w:val="20"/>
        </w:rPr>
        <w:t xml:space="preserve"> </w:t>
      </w:r>
      <w:r>
        <w:rPr>
          <w:sz w:val="20"/>
        </w:rPr>
        <w:t>be</w:t>
      </w:r>
      <w:r>
        <w:rPr>
          <w:spacing w:val="-10"/>
          <w:sz w:val="20"/>
        </w:rPr>
        <w:t xml:space="preserve"> </w:t>
      </w:r>
      <w:r>
        <w:rPr>
          <w:sz w:val="20"/>
        </w:rPr>
        <w:t>made</w:t>
      </w:r>
      <w:r>
        <w:rPr>
          <w:spacing w:val="-10"/>
          <w:sz w:val="20"/>
        </w:rPr>
        <w:t xml:space="preserve"> </w:t>
      </w:r>
      <w:r>
        <w:rPr>
          <w:sz w:val="20"/>
        </w:rPr>
        <w:t>and</w:t>
      </w:r>
      <w:r>
        <w:rPr>
          <w:spacing w:val="-10"/>
          <w:sz w:val="20"/>
        </w:rPr>
        <w:t xml:space="preserve"> </w:t>
      </w:r>
      <w:r>
        <w:rPr>
          <w:sz w:val="20"/>
        </w:rPr>
        <w:t>become</w:t>
      </w:r>
      <w:r>
        <w:rPr>
          <w:spacing w:val="-10"/>
          <w:sz w:val="20"/>
        </w:rPr>
        <w:t xml:space="preserve"> </w:t>
      </w:r>
      <w:r>
        <w:rPr>
          <w:sz w:val="20"/>
        </w:rPr>
        <w:t>effective</w:t>
      </w:r>
      <w:r>
        <w:rPr>
          <w:spacing w:val="-8"/>
          <w:sz w:val="20"/>
        </w:rPr>
        <w:t xml:space="preserve"> </w:t>
      </w:r>
      <w:r>
        <w:rPr>
          <w:sz w:val="20"/>
        </w:rPr>
        <w:t>at</w:t>
      </w:r>
      <w:r>
        <w:rPr>
          <w:spacing w:val="-11"/>
          <w:sz w:val="20"/>
        </w:rPr>
        <w:t xml:space="preserve"> </w:t>
      </w:r>
      <w:r>
        <w:rPr>
          <w:sz w:val="20"/>
        </w:rPr>
        <w:t>the</w:t>
      </w:r>
      <w:r>
        <w:rPr>
          <w:spacing w:val="-11"/>
          <w:sz w:val="20"/>
        </w:rPr>
        <w:t xml:space="preserve"> </w:t>
      </w:r>
      <w:r>
        <w:rPr>
          <w:sz w:val="20"/>
        </w:rPr>
        <w:t>time</w:t>
      </w:r>
      <w:r>
        <w:rPr>
          <w:spacing w:val="-10"/>
          <w:sz w:val="20"/>
        </w:rPr>
        <w:t xml:space="preserve"> </w:t>
      </w:r>
      <w:r>
        <w:rPr>
          <w:sz w:val="20"/>
        </w:rPr>
        <w:t>the</w:t>
      </w:r>
      <w:r>
        <w:rPr>
          <w:spacing w:val="-11"/>
          <w:sz w:val="20"/>
        </w:rPr>
        <w:t xml:space="preserve"> </w:t>
      </w:r>
      <w:r>
        <w:rPr>
          <w:sz w:val="20"/>
        </w:rPr>
        <w:t>purchasing</w:t>
      </w:r>
      <w:r>
        <w:rPr>
          <w:spacing w:val="-1"/>
          <w:sz w:val="20"/>
        </w:rPr>
        <w:t xml:space="preserve"> </w:t>
      </w:r>
      <w:r>
        <w:rPr>
          <w:sz w:val="20"/>
        </w:rPr>
        <w:t>agency</w:t>
      </w:r>
      <w:r>
        <w:rPr>
          <w:spacing w:val="-14"/>
          <w:sz w:val="20"/>
        </w:rPr>
        <w:t xml:space="preserve"> </w:t>
      </w:r>
      <w:r>
        <w:rPr>
          <w:sz w:val="20"/>
        </w:rPr>
        <w:t>tenders the initial payment to the</w:t>
      </w:r>
      <w:r>
        <w:rPr>
          <w:spacing w:val="-14"/>
          <w:sz w:val="20"/>
        </w:rPr>
        <w:t xml:space="preserve"> </w:t>
      </w:r>
      <w:r>
        <w:rPr>
          <w:sz w:val="20"/>
        </w:rPr>
        <w:t>bidder.</w:t>
      </w:r>
    </w:p>
    <w:p w:rsidR="00C90F33" w:rsidRDefault="00C90F33">
      <w:pPr>
        <w:rPr>
          <w:sz w:val="20"/>
        </w:rPr>
      </w:pPr>
    </w:p>
    <w:p w:rsidR="00C90F33" w:rsidRDefault="0022482A">
      <w:pPr>
        <w:spacing w:before="1"/>
        <w:ind w:left="100" w:right="112"/>
        <w:jc w:val="both"/>
        <w:rPr>
          <w:sz w:val="20"/>
        </w:rPr>
      </w:pPr>
      <w:r>
        <w:rPr>
          <w:sz w:val="20"/>
        </w:rPr>
        <w:t>I</w:t>
      </w:r>
      <w:r>
        <w:rPr>
          <w:spacing w:val="-7"/>
          <w:sz w:val="20"/>
        </w:rPr>
        <w:t xml:space="preserve"> </w:t>
      </w:r>
      <w:r>
        <w:rPr>
          <w:sz w:val="20"/>
        </w:rPr>
        <w:t>certify</w:t>
      </w:r>
      <w:r>
        <w:rPr>
          <w:spacing w:val="-13"/>
          <w:sz w:val="20"/>
        </w:rPr>
        <w:t xml:space="preserve"> </w:t>
      </w:r>
      <w:r>
        <w:rPr>
          <w:sz w:val="20"/>
        </w:rPr>
        <w:t>that</w:t>
      </w:r>
      <w:r>
        <w:rPr>
          <w:spacing w:val="-7"/>
          <w:sz w:val="20"/>
        </w:rPr>
        <w:t xml:space="preserve"> </w:t>
      </w:r>
      <w:r>
        <w:rPr>
          <w:sz w:val="20"/>
        </w:rPr>
        <w:t>this</w:t>
      </w:r>
      <w:r>
        <w:rPr>
          <w:spacing w:val="-6"/>
          <w:sz w:val="20"/>
        </w:rPr>
        <w:t xml:space="preserve"> </w:t>
      </w:r>
      <w:r>
        <w:rPr>
          <w:sz w:val="20"/>
        </w:rPr>
        <w:t>bid</w:t>
      </w:r>
      <w:r>
        <w:rPr>
          <w:spacing w:val="-7"/>
          <w:sz w:val="20"/>
        </w:rPr>
        <w:t xml:space="preserve"> </w:t>
      </w:r>
      <w:r>
        <w:rPr>
          <w:sz w:val="20"/>
        </w:rPr>
        <w:t>is</w:t>
      </w:r>
      <w:r>
        <w:rPr>
          <w:spacing w:val="-6"/>
          <w:sz w:val="20"/>
        </w:rPr>
        <w:t xml:space="preserve"> </w:t>
      </w:r>
      <w:r>
        <w:rPr>
          <w:sz w:val="20"/>
        </w:rPr>
        <w:t>made</w:t>
      </w:r>
      <w:r>
        <w:rPr>
          <w:spacing w:val="-7"/>
          <w:sz w:val="20"/>
        </w:rPr>
        <w:t xml:space="preserve"> </w:t>
      </w:r>
      <w:r>
        <w:rPr>
          <w:sz w:val="20"/>
        </w:rPr>
        <w:t>without</w:t>
      </w:r>
      <w:r>
        <w:rPr>
          <w:spacing w:val="-7"/>
          <w:sz w:val="20"/>
        </w:rPr>
        <w:t xml:space="preserve"> </w:t>
      </w:r>
      <w:r>
        <w:rPr>
          <w:sz w:val="20"/>
        </w:rPr>
        <w:t>prior</w:t>
      </w:r>
      <w:r>
        <w:rPr>
          <w:spacing w:val="-6"/>
          <w:sz w:val="20"/>
        </w:rPr>
        <w:t xml:space="preserve"> </w:t>
      </w:r>
      <w:r>
        <w:rPr>
          <w:sz w:val="20"/>
        </w:rPr>
        <w:t>understanding,</w:t>
      </w:r>
      <w:r>
        <w:rPr>
          <w:spacing w:val="-7"/>
          <w:sz w:val="20"/>
        </w:rPr>
        <w:t xml:space="preserve"> </w:t>
      </w:r>
      <w:r>
        <w:rPr>
          <w:sz w:val="20"/>
        </w:rPr>
        <w:t>agreement</w:t>
      </w:r>
      <w:r>
        <w:rPr>
          <w:spacing w:val="-7"/>
          <w:sz w:val="20"/>
        </w:rPr>
        <w:t xml:space="preserve"> </w:t>
      </w:r>
      <w:r>
        <w:rPr>
          <w:sz w:val="20"/>
        </w:rPr>
        <w:t>or</w:t>
      </w:r>
      <w:r>
        <w:rPr>
          <w:spacing w:val="-6"/>
          <w:sz w:val="20"/>
        </w:rPr>
        <w:t xml:space="preserve"> </w:t>
      </w:r>
      <w:r>
        <w:rPr>
          <w:sz w:val="20"/>
        </w:rPr>
        <w:t>connection</w:t>
      </w:r>
      <w:r>
        <w:rPr>
          <w:spacing w:val="-5"/>
          <w:sz w:val="20"/>
        </w:rPr>
        <w:t xml:space="preserve"> </w:t>
      </w:r>
      <w:r>
        <w:rPr>
          <w:sz w:val="20"/>
        </w:rPr>
        <w:t>with</w:t>
      </w:r>
      <w:r>
        <w:rPr>
          <w:spacing w:val="-7"/>
          <w:sz w:val="20"/>
        </w:rPr>
        <w:t xml:space="preserve"> </w:t>
      </w:r>
      <w:r>
        <w:rPr>
          <w:sz w:val="20"/>
        </w:rPr>
        <w:t>any</w:t>
      </w:r>
      <w:r>
        <w:rPr>
          <w:spacing w:val="-10"/>
          <w:sz w:val="20"/>
        </w:rPr>
        <w:t xml:space="preserve"> </w:t>
      </w:r>
      <w:r>
        <w:rPr>
          <w:sz w:val="20"/>
        </w:rPr>
        <w:t>corporation,</w:t>
      </w:r>
      <w:r>
        <w:rPr>
          <w:spacing w:val="-7"/>
          <w:sz w:val="20"/>
        </w:rPr>
        <w:t xml:space="preserve"> </w:t>
      </w:r>
      <w:r>
        <w:rPr>
          <w:sz w:val="20"/>
        </w:rPr>
        <w:t>firm,</w:t>
      </w:r>
      <w:r>
        <w:rPr>
          <w:spacing w:val="-7"/>
          <w:sz w:val="20"/>
        </w:rPr>
        <w:t xml:space="preserve"> </w:t>
      </w:r>
      <w:r>
        <w:rPr>
          <w:sz w:val="20"/>
        </w:rPr>
        <w:t>limited</w:t>
      </w:r>
      <w:r>
        <w:rPr>
          <w:spacing w:val="-7"/>
          <w:sz w:val="20"/>
        </w:rPr>
        <w:t xml:space="preserve"> </w:t>
      </w:r>
      <w:r>
        <w:rPr>
          <w:sz w:val="20"/>
        </w:rPr>
        <w:t>liability company, partnership or person or entity submitting a bid for the same materials, supplies, equipment or services and is in all respects fair and without collusion or fraud. I further certify that I am authorized to sign the certification on behalf of the bidder or this</w:t>
      </w:r>
      <w:r>
        <w:rPr>
          <w:spacing w:val="-9"/>
          <w:sz w:val="20"/>
        </w:rPr>
        <w:t xml:space="preserve"> </w:t>
      </w:r>
      <w:r>
        <w:rPr>
          <w:sz w:val="20"/>
        </w:rPr>
        <w:t>bid.</w:t>
      </w:r>
    </w:p>
    <w:p w:rsidR="00C90F33" w:rsidRDefault="00C90F33">
      <w:pPr>
        <w:rPr>
          <w:sz w:val="20"/>
        </w:rPr>
      </w:pPr>
    </w:p>
    <w:p w:rsidR="00C90F33" w:rsidRDefault="0022482A">
      <w:pPr>
        <w:spacing w:before="1"/>
        <w:ind w:left="100"/>
        <w:jc w:val="both"/>
        <w:rPr>
          <w:b/>
          <w:sz w:val="20"/>
        </w:rPr>
      </w:pPr>
      <w:r>
        <w:rPr>
          <w:b/>
          <w:sz w:val="20"/>
        </w:rPr>
        <w:t>LICENSING:</w:t>
      </w:r>
    </w:p>
    <w:p w:rsidR="00C90F33" w:rsidRDefault="0022482A">
      <w:pPr>
        <w:ind w:left="100" w:right="119"/>
        <w:jc w:val="both"/>
        <w:rPr>
          <w:sz w:val="20"/>
        </w:rPr>
      </w:pPr>
      <w:r>
        <w:rPr>
          <w:sz w:val="20"/>
        </w:rPr>
        <w:t>Vendors must be licensed and in good standing in accordance with any and all state and local laws and requirements by any state or local agency of West Virginia, including, but not limited to, the West Virginia Secretary of State’s Office, the West</w:t>
      </w:r>
      <w:r>
        <w:rPr>
          <w:spacing w:val="-9"/>
          <w:sz w:val="20"/>
        </w:rPr>
        <w:t xml:space="preserve"> </w:t>
      </w:r>
      <w:r>
        <w:rPr>
          <w:sz w:val="20"/>
        </w:rPr>
        <w:t>Virginia</w:t>
      </w:r>
      <w:r>
        <w:rPr>
          <w:spacing w:val="-7"/>
          <w:sz w:val="20"/>
        </w:rPr>
        <w:t xml:space="preserve"> </w:t>
      </w:r>
      <w:r>
        <w:rPr>
          <w:sz w:val="20"/>
        </w:rPr>
        <w:t>Tax</w:t>
      </w:r>
      <w:r>
        <w:rPr>
          <w:spacing w:val="-8"/>
          <w:sz w:val="20"/>
        </w:rPr>
        <w:t xml:space="preserve"> </w:t>
      </w:r>
      <w:r>
        <w:rPr>
          <w:sz w:val="20"/>
        </w:rPr>
        <w:t>Department,</w:t>
      </w:r>
      <w:r>
        <w:rPr>
          <w:spacing w:val="-7"/>
          <w:sz w:val="20"/>
        </w:rPr>
        <w:t xml:space="preserve"> </w:t>
      </w:r>
      <w:r>
        <w:rPr>
          <w:sz w:val="20"/>
        </w:rPr>
        <w:t>the</w:t>
      </w:r>
      <w:r>
        <w:rPr>
          <w:spacing w:val="-12"/>
          <w:sz w:val="20"/>
        </w:rPr>
        <w:t xml:space="preserve"> </w:t>
      </w:r>
      <w:r>
        <w:rPr>
          <w:sz w:val="20"/>
        </w:rPr>
        <w:t>West</w:t>
      </w:r>
      <w:r>
        <w:rPr>
          <w:spacing w:val="-9"/>
          <w:sz w:val="20"/>
        </w:rPr>
        <w:t xml:space="preserve"> </w:t>
      </w:r>
      <w:r>
        <w:rPr>
          <w:sz w:val="20"/>
        </w:rPr>
        <w:t>Virginia</w:t>
      </w:r>
      <w:r>
        <w:rPr>
          <w:spacing w:val="-9"/>
          <w:sz w:val="20"/>
        </w:rPr>
        <w:t xml:space="preserve"> </w:t>
      </w:r>
      <w:r>
        <w:rPr>
          <w:sz w:val="20"/>
        </w:rPr>
        <w:t>Insurance</w:t>
      </w:r>
      <w:r>
        <w:rPr>
          <w:spacing w:val="-9"/>
          <w:sz w:val="20"/>
        </w:rPr>
        <w:t xml:space="preserve"> </w:t>
      </w:r>
      <w:r>
        <w:rPr>
          <w:sz w:val="20"/>
        </w:rPr>
        <w:t>Commission</w:t>
      </w:r>
      <w:r>
        <w:rPr>
          <w:spacing w:val="-10"/>
          <w:sz w:val="20"/>
        </w:rPr>
        <w:t xml:space="preserve"> </w:t>
      </w:r>
      <w:r>
        <w:rPr>
          <w:sz w:val="20"/>
        </w:rPr>
        <w:t>or</w:t>
      </w:r>
      <w:r>
        <w:rPr>
          <w:spacing w:val="-6"/>
          <w:sz w:val="20"/>
        </w:rPr>
        <w:t xml:space="preserve"> </w:t>
      </w:r>
      <w:r>
        <w:rPr>
          <w:sz w:val="20"/>
        </w:rPr>
        <w:t>any</w:t>
      </w:r>
      <w:r>
        <w:rPr>
          <w:spacing w:val="-10"/>
          <w:sz w:val="20"/>
        </w:rPr>
        <w:t xml:space="preserve"> </w:t>
      </w:r>
      <w:r>
        <w:rPr>
          <w:sz w:val="20"/>
        </w:rPr>
        <w:t>other</w:t>
      </w:r>
      <w:r>
        <w:rPr>
          <w:spacing w:val="-8"/>
          <w:sz w:val="20"/>
        </w:rPr>
        <w:t xml:space="preserve"> </w:t>
      </w:r>
      <w:r>
        <w:rPr>
          <w:sz w:val="20"/>
        </w:rPr>
        <w:t>state</w:t>
      </w:r>
      <w:r>
        <w:rPr>
          <w:spacing w:val="-9"/>
          <w:sz w:val="20"/>
        </w:rPr>
        <w:t xml:space="preserve"> </w:t>
      </w:r>
      <w:r>
        <w:rPr>
          <w:sz w:val="20"/>
        </w:rPr>
        <w:t>agencies</w:t>
      </w:r>
      <w:r>
        <w:rPr>
          <w:spacing w:val="-8"/>
          <w:sz w:val="20"/>
        </w:rPr>
        <w:t xml:space="preserve"> </w:t>
      </w:r>
      <w:r>
        <w:rPr>
          <w:sz w:val="20"/>
        </w:rPr>
        <w:t>or</w:t>
      </w:r>
      <w:r>
        <w:rPr>
          <w:spacing w:val="-6"/>
          <w:sz w:val="20"/>
        </w:rPr>
        <w:t xml:space="preserve"> </w:t>
      </w:r>
      <w:r>
        <w:rPr>
          <w:sz w:val="20"/>
        </w:rPr>
        <w:t>political</w:t>
      </w:r>
      <w:r>
        <w:rPr>
          <w:spacing w:val="-10"/>
          <w:sz w:val="20"/>
        </w:rPr>
        <w:t xml:space="preserve"> </w:t>
      </w:r>
      <w:r>
        <w:rPr>
          <w:sz w:val="20"/>
        </w:rPr>
        <w:t>subdivision. Furthermore, the vendor must provide all necessary releases to obtain information to enable the Director or spending unit to verify that the vendor is licensed and in good standing with the above</w:t>
      </w:r>
      <w:r>
        <w:rPr>
          <w:spacing w:val="-24"/>
          <w:sz w:val="20"/>
        </w:rPr>
        <w:t xml:space="preserve"> </w:t>
      </w:r>
      <w:r>
        <w:rPr>
          <w:sz w:val="20"/>
        </w:rPr>
        <w:t>entities.</w:t>
      </w:r>
    </w:p>
    <w:p w:rsidR="00C90F33" w:rsidRDefault="00C90F33">
      <w:pPr>
        <w:rPr>
          <w:sz w:val="20"/>
        </w:rPr>
      </w:pPr>
    </w:p>
    <w:p w:rsidR="00C90F33" w:rsidRDefault="0022482A">
      <w:pPr>
        <w:spacing w:before="1"/>
        <w:ind w:left="100"/>
        <w:jc w:val="both"/>
        <w:rPr>
          <w:b/>
          <w:sz w:val="20"/>
        </w:rPr>
      </w:pPr>
      <w:r>
        <w:rPr>
          <w:b/>
          <w:sz w:val="20"/>
        </w:rPr>
        <w:t>CONFIDENTIALITY:</w:t>
      </w:r>
    </w:p>
    <w:p w:rsidR="00C90F33" w:rsidRDefault="0022482A">
      <w:pPr>
        <w:ind w:left="100" w:right="119"/>
        <w:jc w:val="both"/>
        <w:rPr>
          <w:sz w:val="20"/>
        </w:rPr>
      </w:pPr>
      <w:r>
        <w:rPr>
          <w:sz w:val="20"/>
        </w:rPr>
        <w:t xml:space="preserve">The vendor agrees that he or she will not disclose to anyone, directly or indirectly, any such personally identifiable information or other confidential information gained from the agency, unless the individual who is the subject of the information consents to the disclosure in writing or the disclosure is made pursuant to the agency’s policies, procedures and rules. Vendor further agrees to comply with the Confidentiality Policies and Information Security Accountability Requirements, set forth in </w:t>
      </w:r>
      <w:hyperlink r:id="rId11">
        <w:r>
          <w:rPr>
            <w:color w:val="0000FF"/>
            <w:sz w:val="20"/>
            <w:u w:val="single" w:color="0000FF"/>
          </w:rPr>
          <w:t>http://www.state.wv.us/admin/purchase/privacy/noticeConfidentiality.pdf</w:t>
        </w:r>
        <w:r>
          <w:rPr>
            <w:sz w:val="20"/>
          </w:rPr>
          <w:t>.</w:t>
        </w:r>
      </w:hyperlink>
    </w:p>
    <w:p w:rsidR="00C90F33" w:rsidRDefault="00C90F33">
      <w:pPr>
        <w:rPr>
          <w:sz w:val="12"/>
        </w:rPr>
      </w:pPr>
    </w:p>
    <w:p w:rsidR="00C90F33" w:rsidRDefault="0022482A">
      <w:pPr>
        <w:spacing w:before="93"/>
        <w:ind w:left="100"/>
        <w:rPr>
          <w:sz w:val="20"/>
        </w:rPr>
      </w:pPr>
      <w:r>
        <w:rPr>
          <w:sz w:val="20"/>
        </w:rPr>
        <w:t>Under penalty of law for false swearing (</w:t>
      </w:r>
      <w:r>
        <w:rPr>
          <w:b/>
          <w:i/>
          <w:sz w:val="20"/>
        </w:rPr>
        <w:t xml:space="preserve">West Virginia Code </w:t>
      </w:r>
      <w:r>
        <w:rPr>
          <w:sz w:val="20"/>
        </w:rPr>
        <w:t>§61-5-3), it is hereby certified that the vendor affirms and acknowledges the information in this affidavit and is in compliance with the requirements as stated.</w:t>
      </w:r>
    </w:p>
    <w:p w:rsidR="00C90F33" w:rsidRDefault="00C90F33">
      <w:pPr>
        <w:rPr>
          <w:sz w:val="20"/>
        </w:rPr>
      </w:pPr>
    </w:p>
    <w:p w:rsidR="00C90F33" w:rsidRDefault="0022482A">
      <w:pPr>
        <w:tabs>
          <w:tab w:val="left" w:pos="10226"/>
        </w:tabs>
        <w:spacing w:before="1"/>
        <w:ind w:left="100"/>
        <w:rPr>
          <w:rFonts w:ascii="Times New Roman" w:hAnsi="Times New Roman"/>
          <w:sz w:val="20"/>
        </w:rPr>
      </w:pPr>
      <w:r>
        <w:rPr>
          <w:sz w:val="20"/>
        </w:rPr>
        <w:t>Vendor’s</w:t>
      </w:r>
      <w:r>
        <w:rPr>
          <w:spacing w:val="-7"/>
          <w:sz w:val="20"/>
        </w:rPr>
        <w:t xml:space="preserve"> </w:t>
      </w:r>
      <w:r>
        <w:rPr>
          <w:spacing w:val="2"/>
          <w:sz w:val="20"/>
        </w:rPr>
        <w:t>Name:</w:t>
      </w:r>
      <w:r>
        <w:rPr>
          <w:rFonts w:ascii="Times New Roman" w:hAnsi="Times New Roman"/>
          <w:sz w:val="20"/>
          <w:u w:val="single"/>
        </w:rPr>
        <w:t xml:space="preserve"> </w:t>
      </w:r>
      <w:r>
        <w:rPr>
          <w:rFonts w:ascii="Times New Roman" w:hAnsi="Times New Roman"/>
          <w:sz w:val="20"/>
          <w:u w:val="single"/>
        </w:rPr>
        <w:tab/>
      </w:r>
    </w:p>
    <w:p w:rsidR="00C90F33" w:rsidRDefault="00C90F33">
      <w:pPr>
        <w:pStyle w:val="BodyText"/>
        <w:rPr>
          <w:sz w:val="12"/>
        </w:rPr>
      </w:pPr>
    </w:p>
    <w:p w:rsidR="00C90F33" w:rsidRDefault="0022482A">
      <w:pPr>
        <w:tabs>
          <w:tab w:val="left" w:pos="7351"/>
          <w:tab w:val="left" w:pos="10231"/>
        </w:tabs>
        <w:spacing w:before="93"/>
        <w:ind w:left="100"/>
        <w:rPr>
          <w:sz w:val="20"/>
        </w:rPr>
      </w:pPr>
      <w:r>
        <w:rPr>
          <w:sz w:val="20"/>
        </w:rPr>
        <w:t>Authorized Signature:</w:t>
      </w:r>
      <w:r>
        <w:rPr>
          <w:sz w:val="20"/>
          <w:u w:val="single"/>
        </w:rPr>
        <w:tab/>
      </w:r>
      <w:r>
        <w:rPr>
          <w:sz w:val="20"/>
        </w:rPr>
        <w:t>Date:</w:t>
      </w:r>
      <w:r>
        <w:rPr>
          <w:spacing w:val="2"/>
          <w:sz w:val="20"/>
        </w:rPr>
        <w:t xml:space="preserve"> </w:t>
      </w:r>
      <w:r>
        <w:rPr>
          <w:w w:val="99"/>
          <w:sz w:val="20"/>
          <w:u w:val="single"/>
        </w:rPr>
        <w:t xml:space="preserve"> </w:t>
      </w:r>
      <w:r>
        <w:rPr>
          <w:sz w:val="20"/>
          <w:u w:val="single"/>
        </w:rPr>
        <w:tab/>
      </w:r>
    </w:p>
    <w:p w:rsidR="00C90F33" w:rsidRDefault="00C90F33">
      <w:pPr>
        <w:rPr>
          <w:sz w:val="20"/>
        </w:rPr>
      </w:pPr>
    </w:p>
    <w:p w:rsidR="00C90F33" w:rsidRDefault="00C90F33">
      <w:pPr>
        <w:rPr>
          <w:sz w:val="20"/>
        </w:rPr>
      </w:pPr>
    </w:p>
    <w:p w:rsidR="00C90F33" w:rsidRDefault="00C90F33">
      <w:pPr>
        <w:rPr>
          <w:sz w:val="20"/>
        </w:rPr>
      </w:pPr>
    </w:p>
    <w:p w:rsidR="00C90F33" w:rsidRDefault="0022482A" w:rsidP="00AC019D">
      <w:pPr>
        <w:spacing w:before="211"/>
        <w:ind w:left="5359" w:right="5376"/>
        <w:jc w:val="center"/>
        <w:sectPr w:rsidR="00C90F33">
          <w:pgSz w:w="12240" w:h="15840"/>
          <w:pgMar w:top="1500" w:right="600" w:bottom="280" w:left="620" w:header="720" w:footer="720" w:gutter="0"/>
          <w:cols w:space="720"/>
        </w:sectPr>
      </w:pPr>
      <w:r>
        <w:t>4</w:t>
      </w:r>
    </w:p>
    <w:p w:rsidR="00C90F33" w:rsidRDefault="00C90F33">
      <w:pPr>
        <w:rPr>
          <w:sz w:val="28"/>
        </w:rPr>
      </w:pPr>
    </w:p>
    <w:p w:rsidR="00D53111" w:rsidRPr="00D53111" w:rsidRDefault="0002591D" w:rsidP="00D53111">
      <w:pPr>
        <w:spacing w:before="1"/>
        <w:ind w:left="460" w:right="700"/>
        <w:rPr>
          <w:u w:val="single"/>
        </w:rPr>
      </w:pPr>
      <w:r>
        <w:rPr>
          <w:b/>
        </w:rPr>
        <w:tab/>
      </w:r>
      <w:r>
        <w:rPr>
          <w:b/>
        </w:rPr>
        <w:tab/>
      </w:r>
      <w:r>
        <w:rPr>
          <w:b/>
        </w:rPr>
        <w:tab/>
      </w:r>
      <w:r>
        <w:rPr>
          <w:b/>
        </w:rPr>
        <w:tab/>
      </w:r>
      <w:r>
        <w:rPr>
          <w:b/>
        </w:rPr>
        <w:tab/>
      </w:r>
      <w:r>
        <w:rPr>
          <w:b/>
        </w:rPr>
        <w:tab/>
      </w:r>
      <w:r>
        <w:rPr>
          <w:b/>
        </w:rPr>
        <w:tab/>
      </w:r>
      <w:r>
        <w:rPr>
          <w:b/>
        </w:rPr>
        <w:tab/>
      </w:r>
      <w:r>
        <w:rPr>
          <w:b/>
        </w:rPr>
        <w:tab/>
      </w:r>
      <w:r>
        <w:rPr>
          <w:b/>
        </w:rPr>
        <w:tab/>
      </w:r>
      <w:r w:rsidR="0022482A">
        <w:rPr>
          <w:b/>
        </w:rPr>
        <w:t>Project Name</w:t>
      </w:r>
      <w:r w:rsidRPr="0002591D">
        <w:rPr>
          <w:u w:val="single"/>
        </w:rPr>
        <w:t xml:space="preserve"> </w:t>
      </w:r>
      <w:r w:rsidR="00D53111" w:rsidRPr="00D53111">
        <w:rPr>
          <w:u w:val="single"/>
        </w:rPr>
        <w:t xml:space="preserve">Print and </w:t>
      </w:r>
      <w:r w:rsidR="00D53111">
        <w:rPr>
          <w:u w:val="single"/>
        </w:rPr>
        <w:tab/>
      </w:r>
      <w:r w:rsidR="00D53111" w:rsidRPr="00D53111">
        <w:tab/>
      </w:r>
      <w:r w:rsidR="00D53111" w:rsidRPr="00D53111">
        <w:tab/>
      </w:r>
      <w:r w:rsidR="00D53111" w:rsidRPr="00D53111">
        <w:tab/>
      </w:r>
      <w:r w:rsidR="00D53111" w:rsidRPr="00D53111">
        <w:tab/>
      </w:r>
      <w:r w:rsidR="00D53111" w:rsidRPr="00D53111">
        <w:tab/>
      </w:r>
      <w:r w:rsidR="00D53111" w:rsidRPr="00D53111">
        <w:tab/>
      </w:r>
      <w:r w:rsidR="00D53111" w:rsidRPr="00D53111">
        <w:tab/>
      </w:r>
      <w:r w:rsidR="00D53111" w:rsidRPr="00D53111">
        <w:tab/>
      </w:r>
      <w:r w:rsidR="00D53111" w:rsidRPr="00D53111">
        <w:tab/>
      </w:r>
      <w:r w:rsidR="00D53111" w:rsidRPr="00D53111">
        <w:tab/>
      </w:r>
      <w:r w:rsidR="00D53111" w:rsidRPr="00D53111">
        <w:rPr>
          <w:u w:val="single"/>
        </w:rPr>
        <w:t>Laminating System - 2019</w:t>
      </w:r>
    </w:p>
    <w:p w:rsidR="0002591D" w:rsidRPr="0002591D" w:rsidRDefault="0002591D" w:rsidP="0002591D">
      <w:pPr>
        <w:pStyle w:val="BodyText"/>
        <w:rPr>
          <w:u w:val="single"/>
        </w:rPr>
      </w:pPr>
    </w:p>
    <w:p w:rsidR="00C90F33" w:rsidRDefault="00C90F33" w:rsidP="0002591D">
      <w:pPr>
        <w:spacing w:before="93"/>
        <w:ind w:left="7301"/>
        <w:rPr>
          <w:sz w:val="15"/>
        </w:rPr>
      </w:pPr>
    </w:p>
    <w:p w:rsidR="00C90F33" w:rsidRDefault="0022482A">
      <w:pPr>
        <w:spacing w:before="93"/>
        <w:ind w:left="4937" w:right="5236"/>
        <w:jc w:val="center"/>
        <w:rPr>
          <w:b/>
          <w:sz w:val="23"/>
        </w:rPr>
      </w:pPr>
      <w:r>
        <w:rPr>
          <w:b/>
          <w:sz w:val="23"/>
        </w:rPr>
        <w:t>PROTEST</w:t>
      </w:r>
    </w:p>
    <w:p w:rsidR="00C90F33" w:rsidRDefault="00C90F33">
      <w:pPr>
        <w:spacing w:before="10"/>
        <w:rPr>
          <w:b/>
        </w:rPr>
      </w:pPr>
    </w:p>
    <w:p w:rsidR="009E3187" w:rsidRPr="00466A93" w:rsidRDefault="009E3187" w:rsidP="009E3187">
      <w:pPr>
        <w:ind w:left="-288" w:right="-288"/>
        <w:jc w:val="both"/>
        <w:rPr>
          <w:sz w:val="23"/>
          <w:szCs w:val="23"/>
        </w:rPr>
      </w:pPr>
      <w:r w:rsidRPr="00466A93">
        <w:rPr>
          <w:sz w:val="23"/>
          <w:szCs w:val="23"/>
        </w:rPr>
        <w:tab/>
        <w:t xml:space="preserve">In the event that any vendor desires to protest City’s selection, such vendor (hereinafter “Protestor”) </w:t>
      </w:r>
      <w:r>
        <w:rPr>
          <w:sz w:val="23"/>
          <w:szCs w:val="23"/>
        </w:rPr>
        <w:tab/>
      </w:r>
      <w:r>
        <w:rPr>
          <w:sz w:val="23"/>
          <w:szCs w:val="23"/>
        </w:rPr>
        <w:tab/>
      </w:r>
      <w:r>
        <w:rPr>
          <w:sz w:val="23"/>
          <w:szCs w:val="23"/>
        </w:rPr>
        <w:tab/>
      </w:r>
      <w:r w:rsidRPr="00466A93">
        <w:rPr>
          <w:sz w:val="23"/>
          <w:szCs w:val="23"/>
        </w:rPr>
        <w:t xml:space="preserve">shall submit its protest in writing, which must be received by City within two (2) business days of </w:t>
      </w:r>
      <w:r>
        <w:rPr>
          <w:sz w:val="23"/>
          <w:szCs w:val="23"/>
        </w:rPr>
        <w:tab/>
      </w:r>
      <w:r>
        <w:rPr>
          <w:sz w:val="23"/>
          <w:szCs w:val="23"/>
        </w:rPr>
        <w:tab/>
      </w:r>
      <w:r>
        <w:rPr>
          <w:sz w:val="23"/>
          <w:szCs w:val="23"/>
        </w:rPr>
        <w:tab/>
      </w:r>
      <w:r>
        <w:rPr>
          <w:sz w:val="23"/>
          <w:szCs w:val="23"/>
        </w:rPr>
        <w:tab/>
      </w:r>
      <w:r w:rsidRPr="00466A93">
        <w:rPr>
          <w:sz w:val="23"/>
          <w:szCs w:val="23"/>
        </w:rPr>
        <w:t xml:space="preserve">receipt of the Notice of Award letter. Provided that the City Manager reserves the right to extend the </w:t>
      </w:r>
      <w:r>
        <w:rPr>
          <w:sz w:val="23"/>
          <w:szCs w:val="23"/>
        </w:rPr>
        <w:tab/>
      </w:r>
      <w:r>
        <w:rPr>
          <w:sz w:val="23"/>
          <w:szCs w:val="23"/>
        </w:rPr>
        <w:tab/>
      </w:r>
      <w:r>
        <w:rPr>
          <w:sz w:val="23"/>
          <w:szCs w:val="23"/>
        </w:rPr>
        <w:tab/>
      </w:r>
      <w:r w:rsidRPr="00466A93">
        <w:rPr>
          <w:sz w:val="23"/>
          <w:szCs w:val="23"/>
        </w:rPr>
        <w:t xml:space="preserve">time for submission of the protest if he determines it is reasonable under the circumstances.  </w:t>
      </w:r>
    </w:p>
    <w:p w:rsidR="00C90F33" w:rsidRDefault="00C90F33">
      <w:pPr>
        <w:spacing w:before="1"/>
        <w:rPr>
          <w:sz w:val="15"/>
        </w:rPr>
      </w:pPr>
    </w:p>
    <w:p w:rsidR="00C90F33" w:rsidRDefault="0022482A">
      <w:pPr>
        <w:spacing w:before="93"/>
        <w:ind w:left="100" w:right="395"/>
        <w:jc w:val="both"/>
        <w:rPr>
          <w:sz w:val="23"/>
        </w:rPr>
      </w:pPr>
      <w:r>
        <w:rPr>
          <w:sz w:val="23"/>
        </w:rPr>
        <w:t>The</w:t>
      </w:r>
      <w:r>
        <w:rPr>
          <w:spacing w:val="-15"/>
          <w:sz w:val="23"/>
        </w:rPr>
        <w:t xml:space="preserve"> </w:t>
      </w:r>
      <w:r>
        <w:rPr>
          <w:sz w:val="23"/>
        </w:rPr>
        <w:t>written</w:t>
      </w:r>
      <w:r>
        <w:rPr>
          <w:spacing w:val="-17"/>
          <w:sz w:val="23"/>
        </w:rPr>
        <w:t xml:space="preserve"> </w:t>
      </w:r>
      <w:r>
        <w:rPr>
          <w:sz w:val="23"/>
        </w:rPr>
        <w:t>protest</w:t>
      </w:r>
      <w:r>
        <w:rPr>
          <w:spacing w:val="-16"/>
          <w:sz w:val="23"/>
        </w:rPr>
        <w:t xml:space="preserve"> </w:t>
      </w:r>
      <w:r>
        <w:rPr>
          <w:sz w:val="23"/>
        </w:rPr>
        <w:t>must</w:t>
      </w:r>
      <w:r>
        <w:rPr>
          <w:spacing w:val="-18"/>
          <w:sz w:val="23"/>
        </w:rPr>
        <w:t xml:space="preserve"> </w:t>
      </w:r>
      <w:r>
        <w:rPr>
          <w:sz w:val="23"/>
        </w:rPr>
        <w:t>be</w:t>
      </w:r>
      <w:r>
        <w:rPr>
          <w:spacing w:val="-17"/>
          <w:sz w:val="23"/>
        </w:rPr>
        <w:t xml:space="preserve"> </w:t>
      </w:r>
      <w:r>
        <w:rPr>
          <w:sz w:val="23"/>
        </w:rPr>
        <w:t>submitted</w:t>
      </w:r>
      <w:r>
        <w:rPr>
          <w:spacing w:val="-17"/>
          <w:sz w:val="23"/>
        </w:rPr>
        <w:t xml:space="preserve"> </w:t>
      </w:r>
      <w:r>
        <w:rPr>
          <w:sz w:val="23"/>
        </w:rPr>
        <w:t>to</w:t>
      </w:r>
      <w:r>
        <w:rPr>
          <w:spacing w:val="-17"/>
          <w:sz w:val="23"/>
        </w:rPr>
        <w:t xml:space="preserve"> </w:t>
      </w:r>
      <w:r>
        <w:rPr>
          <w:sz w:val="23"/>
        </w:rPr>
        <w:t>the</w:t>
      </w:r>
      <w:r>
        <w:rPr>
          <w:spacing w:val="-17"/>
          <w:sz w:val="23"/>
        </w:rPr>
        <w:t xml:space="preserve"> </w:t>
      </w:r>
      <w:r>
        <w:rPr>
          <w:sz w:val="23"/>
        </w:rPr>
        <w:t>City</w:t>
      </w:r>
      <w:r>
        <w:rPr>
          <w:spacing w:val="-16"/>
          <w:sz w:val="23"/>
        </w:rPr>
        <w:t xml:space="preserve"> </w:t>
      </w:r>
      <w:r>
        <w:rPr>
          <w:sz w:val="23"/>
        </w:rPr>
        <w:t>Manager’s</w:t>
      </w:r>
      <w:r>
        <w:rPr>
          <w:spacing w:val="-17"/>
          <w:sz w:val="23"/>
        </w:rPr>
        <w:t xml:space="preserve"> </w:t>
      </w:r>
      <w:r>
        <w:rPr>
          <w:sz w:val="23"/>
        </w:rPr>
        <w:t>Office,</w:t>
      </w:r>
      <w:r>
        <w:rPr>
          <w:spacing w:val="-15"/>
          <w:sz w:val="23"/>
        </w:rPr>
        <w:t xml:space="preserve"> </w:t>
      </w:r>
      <w:r>
        <w:rPr>
          <w:sz w:val="23"/>
        </w:rPr>
        <w:t>Attention:</w:t>
      </w:r>
      <w:r>
        <w:rPr>
          <w:spacing w:val="-11"/>
          <w:sz w:val="23"/>
        </w:rPr>
        <w:t xml:space="preserve"> </w:t>
      </w:r>
      <w:r>
        <w:rPr>
          <w:sz w:val="23"/>
        </w:rPr>
        <w:t>Jonathan</w:t>
      </w:r>
      <w:r>
        <w:rPr>
          <w:spacing w:val="-16"/>
          <w:sz w:val="23"/>
        </w:rPr>
        <w:t xml:space="preserve"> </w:t>
      </w:r>
      <w:r>
        <w:rPr>
          <w:sz w:val="23"/>
        </w:rPr>
        <w:t>Storage</w:t>
      </w:r>
      <w:r>
        <w:rPr>
          <w:spacing w:val="-14"/>
          <w:sz w:val="23"/>
        </w:rPr>
        <w:t xml:space="preserve"> </w:t>
      </w:r>
      <w:r>
        <w:rPr>
          <w:sz w:val="23"/>
        </w:rPr>
        <w:t>501</w:t>
      </w:r>
      <w:r>
        <w:rPr>
          <w:spacing w:val="-17"/>
          <w:sz w:val="23"/>
        </w:rPr>
        <w:t xml:space="preserve"> </w:t>
      </w:r>
      <w:r>
        <w:rPr>
          <w:sz w:val="23"/>
        </w:rPr>
        <w:t xml:space="preserve">Virginia Street East, Room 101; Charleston, </w:t>
      </w:r>
      <w:r>
        <w:rPr>
          <w:spacing w:val="3"/>
          <w:sz w:val="23"/>
        </w:rPr>
        <w:t>WV</w:t>
      </w:r>
      <w:r>
        <w:rPr>
          <w:spacing w:val="-16"/>
          <w:sz w:val="23"/>
        </w:rPr>
        <w:t xml:space="preserve"> </w:t>
      </w:r>
      <w:r>
        <w:rPr>
          <w:sz w:val="23"/>
        </w:rPr>
        <w:t>25301.</w:t>
      </w:r>
    </w:p>
    <w:p w:rsidR="00C90F33" w:rsidRDefault="00C90F33">
      <w:pPr>
        <w:spacing w:before="10"/>
      </w:pPr>
    </w:p>
    <w:p w:rsidR="00C90F33" w:rsidRDefault="0022482A">
      <w:pPr>
        <w:ind w:left="100" w:right="400"/>
        <w:jc w:val="both"/>
        <w:rPr>
          <w:sz w:val="23"/>
        </w:rPr>
      </w:pPr>
      <w:r>
        <w:rPr>
          <w:sz w:val="23"/>
        </w:rPr>
        <w:t>Only</w:t>
      </w:r>
      <w:r>
        <w:rPr>
          <w:spacing w:val="-11"/>
          <w:sz w:val="23"/>
        </w:rPr>
        <w:t xml:space="preserve"> </w:t>
      </w:r>
      <w:r>
        <w:rPr>
          <w:sz w:val="23"/>
        </w:rPr>
        <w:t>vendors</w:t>
      </w:r>
      <w:r>
        <w:rPr>
          <w:spacing w:val="-9"/>
          <w:sz w:val="23"/>
        </w:rPr>
        <w:t xml:space="preserve"> </w:t>
      </w:r>
      <w:r>
        <w:rPr>
          <w:sz w:val="23"/>
        </w:rPr>
        <w:t>who</w:t>
      </w:r>
      <w:r>
        <w:rPr>
          <w:spacing w:val="-12"/>
          <w:sz w:val="23"/>
        </w:rPr>
        <w:t xml:space="preserve"> </w:t>
      </w:r>
      <w:r>
        <w:rPr>
          <w:sz w:val="23"/>
        </w:rPr>
        <w:t>have</w:t>
      </w:r>
      <w:r>
        <w:rPr>
          <w:spacing w:val="-12"/>
          <w:sz w:val="23"/>
        </w:rPr>
        <w:t xml:space="preserve"> </w:t>
      </w:r>
      <w:r>
        <w:rPr>
          <w:sz w:val="23"/>
        </w:rPr>
        <w:t>submitted</w:t>
      </w:r>
      <w:r>
        <w:rPr>
          <w:spacing w:val="-12"/>
          <w:sz w:val="23"/>
        </w:rPr>
        <w:t xml:space="preserve"> </w:t>
      </w:r>
      <w:r>
        <w:rPr>
          <w:sz w:val="23"/>
        </w:rPr>
        <w:t>a</w:t>
      </w:r>
      <w:r>
        <w:rPr>
          <w:spacing w:val="-12"/>
          <w:sz w:val="23"/>
        </w:rPr>
        <w:t xml:space="preserve"> </w:t>
      </w:r>
      <w:r>
        <w:rPr>
          <w:sz w:val="23"/>
        </w:rPr>
        <w:t>timely</w:t>
      </w:r>
      <w:r>
        <w:rPr>
          <w:spacing w:val="-13"/>
          <w:sz w:val="23"/>
        </w:rPr>
        <w:t xml:space="preserve"> </w:t>
      </w:r>
      <w:r>
        <w:rPr>
          <w:sz w:val="23"/>
        </w:rPr>
        <w:t>and</w:t>
      </w:r>
      <w:r>
        <w:rPr>
          <w:spacing w:val="-12"/>
          <w:sz w:val="23"/>
        </w:rPr>
        <w:t xml:space="preserve"> </w:t>
      </w:r>
      <w:r>
        <w:rPr>
          <w:sz w:val="23"/>
        </w:rPr>
        <w:t>responsive</w:t>
      </w:r>
      <w:r>
        <w:rPr>
          <w:spacing w:val="-12"/>
          <w:sz w:val="23"/>
        </w:rPr>
        <w:t xml:space="preserve"> </w:t>
      </w:r>
      <w:r>
        <w:rPr>
          <w:sz w:val="23"/>
        </w:rPr>
        <w:t>proposal</w:t>
      </w:r>
      <w:r>
        <w:rPr>
          <w:spacing w:val="-14"/>
          <w:sz w:val="23"/>
        </w:rPr>
        <w:t xml:space="preserve"> </w:t>
      </w:r>
      <w:r>
        <w:rPr>
          <w:sz w:val="23"/>
        </w:rPr>
        <w:t>may</w:t>
      </w:r>
      <w:r>
        <w:rPr>
          <w:spacing w:val="-13"/>
          <w:sz w:val="23"/>
        </w:rPr>
        <w:t xml:space="preserve"> </w:t>
      </w:r>
      <w:r>
        <w:rPr>
          <w:sz w:val="23"/>
        </w:rPr>
        <w:t>protest</w:t>
      </w:r>
      <w:r>
        <w:rPr>
          <w:spacing w:val="-11"/>
          <w:sz w:val="23"/>
        </w:rPr>
        <w:t xml:space="preserve"> </w:t>
      </w:r>
      <w:r>
        <w:rPr>
          <w:sz w:val="23"/>
        </w:rPr>
        <w:t>City’s</w:t>
      </w:r>
      <w:r>
        <w:rPr>
          <w:spacing w:val="-11"/>
          <w:sz w:val="23"/>
        </w:rPr>
        <w:t xml:space="preserve"> </w:t>
      </w:r>
      <w:r>
        <w:rPr>
          <w:sz w:val="23"/>
        </w:rPr>
        <w:t>selection.</w:t>
      </w:r>
      <w:r>
        <w:rPr>
          <w:spacing w:val="-11"/>
          <w:sz w:val="23"/>
        </w:rPr>
        <w:t xml:space="preserve"> </w:t>
      </w:r>
      <w:r>
        <w:rPr>
          <w:sz w:val="23"/>
        </w:rPr>
        <w:t>No</w:t>
      </w:r>
      <w:r>
        <w:rPr>
          <w:spacing w:val="-12"/>
          <w:sz w:val="23"/>
        </w:rPr>
        <w:t xml:space="preserve"> </w:t>
      </w:r>
      <w:r>
        <w:rPr>
          <w:sz w:val="23"/>
        </w:rPr>
        <w:t>protest may be filed if the RFP is withdrawn or if all proposals received in response to the RFP are</w:t>
      </w:r>
      <w:r>
        <w:rPr>
          <w:spacing w:val="-31"/>
          <w:sz w:val="23"/>
        </w:rPr>
        <w:t xml:space="preserve"> </w:t>
      </w:r>
      <w:r>
        <w:rPr>
          <w:sz w:val="23"/>
        </w:rPr>
        <w:t>rejected.</w:t>
      </w:r>
    </w:p>
    <w:p w:rsidR="00C90F33" w:rsidRDefault="00C90F33">
      <w:pPr>
        <w:spacing w:before="1"/>
        <w:rPr>
          <w:sz w:val="23"/>
        </w:rPr>
      </w:pPr>
    </w:p>
    <w:p w:rsidR="00C90F33" w:rsidRDefault="0022482A">
      <w:pPr>
        <w:spacing w:line="264" w:lineRule="exact"/>
        <w:ind w:left="100"/>
        <w:jc w:val="both"/>
        <w:rPr>
          <w:sz w:val="23"/>
        </w:rPr>
      </w:pPr>
      <w:r>
        <w:rPr>
          <w:sz w:val="23"/>
        </w:rPr>
        <w:t>Protests shall include the following information:</w:t>
      </w:r>
    </w:p>
    <w:p w:rsidR="00C90F33" w:rsidRDefault="0022482A">
      <w:pPr>
        <w:pStyle w:val="ListParagraph"/>
        <w:numPr>
          <w:ilvl w:val="0"/>
          <w:numId w:val="1"/>
        </w:numPr>
        <w:tabs>
          <w:tab w:val="left" w:pos="821"/>
        </w:tabs>
        <w:spacing w:line="264" w:lineRule="exact"/>
        <w:ind w:hanging="360"/>
        <w:rPr>
          <w:sz w:val="23"/>
        </w:rPr>
      </w:pPr>
      <w:r>
        <w:rPr>
          <w:sz w:val="23"/>
        </w:rPr>
        <w:t>The RFP title and project</w:t>
      </w:r>
      <w:r>
        <w:rPr>
          <w:spacing w:val="-11"/>
          <w:sz w:val="23"/>
        </w:rPr>
        <w:t xml:space="preserve"> </w:t>
      </w:r>
      <w:r>
        <w:rPr>
          <w:sz w:val="23"/>
        </w:rPr>
        <w:t>description;</w:t>
      </w:r>
    </w:p>
    <w:p w:rsidR="00C90F33" w:rsidRDefault="0022482A">
      <w:pPr>
        <w:pStyle w:val="ListParagraph"/>
        <w:numPr>
          <w:ilvl w:val="0"/>
          <w:numId w:val="1"/>
        </w:numPr>
        <w:tabs>
          <w:tab w:val="left" w:pos="821"/>
        </w:tabs>
        <w:spacing w:line="264" w:lineRule="exact"/>
        <w:ind w:hanging="360"/>
        <w:rPr>
          <w:sz w:val="23"/>
        </w:rPr>
      </w:pPr>
      <w:r>
        <w:rPr>
          <w:sz w:val="23"/>
        </w:rPr>
        <w:t>The Protestor’s name, address, telephone number, and fax</w:t>
      </w:r>
      <w:r>
        <w:rPr>
          <w:spacing w:val="-14"/>
          <w:sz w:val="23"/>
        </w:rPr>
        <w:t xml:space="preserve"> </w:t>
      </w:r>
      <w:r>
        <w:rPr>
          <w:sz w:val="23"/>
        </w:rPr>
        <w:t>number;</w:t>
      </w:r>
    </w:p>
    <w:p w:rsidR="00C90F33" w:rsidRDefault="0022482A">
      <w:pPr>
        <w:pStyle w:val="ListParagraph"/>
        <w:numPr>
          <w:ilvl w:val="0"/>
          <w:numId w:val="1"/>
        </w:numPr>
        <w:tabs>
          <w:tab w:val="left" w:pos="821"/>
        </w:tabs>
        <w:spacing w:line="264" w:lineRule="exact"/>
        <w:ind w:hanging="360"/>
        <w:rPr>
          <w:sz w:val="23"/>
        </w:rPr>
      </w:pPr>
      <w:r>
        <w:rPr>
          <w:sz w:val="23"/>
        </w:rPr>
        <w:t>A detailed statement of the legal and/ or factual grounds for the</w:t>
      </w:r>
      <w:r>
        <w:rPr>
          <w:spacing w:val="-20"/>
          <w:sz w:val="23"/>
        </w:rPr>
        <w:t xml:space="preserve"> </w:t>
      </w:r>
      <w:r>
        <w:rPr>
          <w:sz w:val="23"/>
        </w:rPr>
        <w:t>protest;</w:t>
      </w:r>
    </w:p>
    <w:p w:rsidR="00C90F33" w:rsidRDefault="0022482A">
      <w:pPr>
        <w:pStyle w:val="ListParagraph"/>
        <w:numPr>
          <w:ilvl w:val="0"/>
          <w:numId w:val="1"/>
        </w:numPr>
        <w:tabs>
          <w:tab w:val="left" w:pos="821"/>
        </w:tabs>
        <w:spacing w:before="2" w:line="264" w:lineRule="exact"/>
        <w:ind w:hanging="360"/>
        <w:rPr>
          <w:sz w:val="23"/>
        </w:rPr>
      </w:pPr>
      <w:r>
        <w:rPr>
          <w:sz w:val="23"/>
        </w:rPr>
        <w:t>A statement as to how the objectionable matter(s) resulted in prejudice to the</w:t>
      </w:r>
      <w:r>
        <w:rPr>
          <w:spacing w:val="-24"/>
          <w:sz w:val="23"/>
        </w:rPr>
        <w:t xml:space="preserve"> </w:t>
      </w:r>
      <w:r>
        <w:rPr>
          <w:sz w:val="23"/>
        </w:rPr>
        <w:t>Protestor;</w:t>
      </w:r>
    </w:p>
    <w:p w:rsidR="00C90F33" w:rsidRDefault="0022482A">
      <w:pPr>
        <w:pStyle w:val="ListParagraph"/>
        <w:numPr>
          <w:ilvl w:val="0"/>
          <w:numId w:val="1"/>
        </w:numPr>
        <w:tabs>
          <w:tab w:val="left" w:pos="821"/>
        </w:tabs>
        <w:spacing w:line="264" w:lineRule="exact"/>
        <w:ind w:hanging="360"/>
        <w:rPr>
          <w:sz w:val="23"/>
        </w:rPr>
      </w:pPr>
      <w:r>
        <w:rPr>
          <w:sz w:val="23"/>
        </w:rPr>
        <w:t>Copies of all relevant</w:t>
      </w:r>
      <w:r>
        <w:rPr>
          <w:spacing w:val="-8"/>
          <w:sz w:val="23"/>
        </w:rPr>
        <w:t xml:space="preserve"> </w:t>
      </w:r>
      <w:r>
        <w:rPr>
          <w:sz w:val="23"/>
        </w:rPr>
        <w:t>documents;</w:t>
      </w:r>
    </w:p>
    <w:p w:rsidR="00C90F33" w:rsidRDefault="0022482A">
      <w:pPr>
        <w:pStyle w:val="ListParagraph"/>
        <w:numPr>
          <w:ilvl w:val="0"/>
          <w:numId w:val="1"/>
        </w:numPr>
        <w:tabs>
          <w:tab w:val="left" w:pos="821"/>
        </w:tabs>
        <w:spacing w:line="264" w:lineRule="exact"/>
        <w:ind w:hanging="360"/>
        <w:rPr>
          <w:sz w:val="23"/>
        </w:rPr>
      </w:pPr>
      <w:r>
        <w:rPr>
          <w:sz w:val="23"/>
        </w:rPr>
        <w:t>A request for a ruling by</w:t>
      </w:r>
      <w:r>
        <w:rPr>
          <w:spacing w:val="-9"/>
          <w:sz w:val="23"/>
        </w:rPr>
        <w:t xml:space="preserve"> </w:t>
      </w:r>
      <w:r>
        <w:rPr>
          <w:sz w:val="23"/>
        </w:rPr>
        <w:t>City;</w:t>
      </w:r>
    </w:p>
    <w:p w:rsidR="00C90F33" w:rsidRDefault="0022482A">
      <w:pPr>
        <w:pStyle w:val="ListParagraph"/>
        <w:numPr>
          <w:ilvl w:val="0"/>
          <w:numId w:val="1"/>
        </w:numPr>
        <w:tabs>
          <w:tab w:val="left" w:pos="821"/>
        </w:tabs>
        <w:spacing w:line="264" w:lineRule="exact"/>
        <w:ind w:hanging="360"/>
        <w:rPr>
          <w:sz w:val="23"/>
        </w:rPr>
      </w:pPr>
      <w:r>
        <w:rPr>
          <w:sz w:val="23"/>
        </w:rPr>
        <w:t>A statement as to the form of relief</w:t>
      </w:r>
      <w:r>
        <w:rPr>
          <w:spacing w:val="-13"/>
          <w:sz w:val="23"/>
        </w:rPr>
        <w:t xml:space="preserve"> </w:t>
      </w:r>
      <w:r>
        <w:rPr>
          <w:sz w:val="23"/>
        </w:rPr>
        <w:t>requested;</w:t>
      </w:r>
    </w:p>
    <w:p w:rsidR="00C90F33" w:rsidRDefault="0022482A">
      <w:pPr>
        <w:pStyle w:val="ListParagraph"/>
        <w:numPr>
          <w:ilvl w:val="0"/>
          <w:numId w:val="1"/>
        </w:numPr>
        <w:tabs>
          <w:tab w:val="left" w:pos="821"/>
        </w:tabs>
        <w:ind w:right="401" w:hanging="360"/>
        <w:rPr>
          <w:sz w:val="23"/>
        </w:rPr>
      </w:pPr>
      <w:r>
        <w:rPr>
          <w:sz w:val="23"/>
        </w:rPr>
        <w:t>All</w:t>
      </w:r>
      <w:r>
        <w:rPr>
          <w:spacing w:val="-9"/>
          <w:sz w:val="23"/>
        </w:rPr>
        <w:t xml:space="preserve"> </w:t>
      </w:r>
      <w:r>
        <w:rPr>
          <w:sz w:val="23"/>
        </w:rPr>
        <w:t>information</w:t>
      </w:r>
      <w:r>
        <w:rPr>
          <w:spacing w:val="-10"/>
          <w:sz w:val="23"/>
        </w:rPr>
        <w:t xml:space="preserve"> </w:t>
      </w:r>
      <w:r>
        <w:rPr>
          <w:sz w:val="23"/>
        </w:rPr>
        <w:t>establishing</w:t>
      </w:r>
      <w:r>
        <w:rPr>
          <w:spacing w:val="-10"/>
          <w:sz w:val="23"/>
        </w:rPr>
        <w:t xml:space="preserve"> </w:t>
      </w:r>
      <w:r>
        <w:rPr>
          <w:sz w:val="23"/>
        </w:rPr>
        <w:t>that</w:t>
      </w:r>
      <w:r>
        <w:rPr>
          <w:spacing w:val="-8"/>
          <w:sz w:val="23"/>
        </w:rPr>
        <w:t xml:space="preserve"> </w:t>
      </w:r>
      <w:r>
        <w:rPr>
          <w:sz w:val="23"/>
        </w:rPr>
        <w:t>Protestor</w:t>
      </w:r>
      <w:r>
        <w:rPr>
          <w:spacing w:val="-11"/>
          <w:sz w:val="23"/>
        </w:rPr>
        <w:t xml:space="preserve"> </w:t>
      </w:r>
      <w:r>
        <w:rPr>
          <w:sz w:val="23"/>
        </w:rPr>
        <w:t>is</w:t>
      </w:r>
      <w:r>
        <w:rPr>
          <w:spacing w:val="-9"/>
          <w:sz w:val="23"/>
        </w:rPr>
        <w:t xml:space="preserve"> </w:t>
      </w:r>
      <w:r>
        <w:rPr>
          <w:sz w:val="23"/>
        </w:rPr>
        <w:t>an</w:t>
      </w:r>
      <w:r>
        <w:rPr>
          <w:spacing w:val="-10"/>
          <w:sz w:val="23"/>
        </w:rPr>
        <w:t xml:space="preserve"> </w:t>
      </w:r>
      <w:r>
        <w:rPr>
          <w:sz w:val="23"/>
        </w:rPr>
        <w:t>interested</w:t>
      </w:r>
      <w:r>
        <w:rPr>
          <w:spacing w:val="-10"/>
          <w:sz w:val="23"/>
        </w:rPr>
        <w:t xml:space="preserve"> </w:t>
      </w:r>
      <w:r>
        <w:rPr>
          <w:sz w:val="23"/>
        </w:rPr>
        <w:t>party</w:t>
      </w:r>
      <w:r>
        <w:rPr>
          <w:spacing w:val="-9"/>
          <w:sz w:val="23"/>
        </w:rPr>
        <w:t xml:space="preserve"> </w:t>
      </w:r>
      <w:r>
        <w:rPr>
          <w:sz w:val="23"/>
        </w:rPr>
        <w:t>with</w:t>
      </w:r>
      <w:r>
        <w:rPr>
          <w:spacing w:val="-10"/>
          <w:sz w:val="23"/>
        </w:rPr>
        <w:t xml:space="preserve"> </w:t>
      </w:r>
      <w:r>
        <w:rPr>
          <w:sz w:val="23"/>
        </w:rPr>
        <w:t>authority</w:t>
      </w:r>
      <w:r>
        <w:rPr>
          <w:spacing w:val="-11"/>
          <w:sz w:val="23"/>
        </w:rPr>
        <w:t xml:space="preserve"> </w:t>
      </w:r>
      <w:r>
        <w:rPr>
          <w:sz w:val="23"/>
        </w:rPr>
        <w:t>for</w:t>
      </w:r>
      <w:r>
        <w:rPr>
          <w:spacing w:val="-11"/>
          <w:sz w:val="23"/>
        </w:rPr>
        <w:t xml:space="preserve"> </w:t>
      </w:r>
      <w:r>
        <w:rPr>
          <w:sz w:val="23"/>
        </w:rPr>
        <w:t>the</w:t>
      </w:r>
      <w:r>
        <w:rPr>
          <w:spacing w:val="-10"/>
          <w:sz w:val="23"/>
        </w:rPr>
        <w:t xml:space="preserve"> </w:t>
      </w:r>
      <w:r>
        <w:rPr>
          <w:sz w:val="23"/>
        </w:rPr>
        <w:t>purpose</w:t>
      </w:r>
      <w:r>
        <w:rPr>
          <w:spacing w:val="-10"/>
          <w:sz w:val="23"/>
        </w:rPr>
        <w:t xml:space="preserve"> </w:t>
      </w:r>
      <w:r>
        <w:rPr>
          <w:sz w:val="23"/>
        </w:rPr>
        <w:t>of</w:t>
      </w:r>
      <w:r>
        <w:rPr>
          <w:spacing w:val="-11"/>
          <w:sz w:val="23"/>
        </w:rPr>
        <w:t xml:space="preserve"> </w:t>
      </w:r>
      <w:r>
        <w:rPr>
          <w:sz w:val="23"/>
        </w:rPr>
        <w:t>filing a</w:t>
      </w:r>
      <w:r>
        <w:rPr>
          <w:spacing w:val="-3"/>
          <w:sz w:val="23"/>
        </w:rPr>
        <w:t xml:space="preserve"> </w:t>
      </w:r>
      <w:r>
        <w:rPr>
          <w:sz w:val="23"/>
        </w:rPr>
        <w:t>protest.</w:t>
      </w:r>
    </w:p>
    <w:p w:rsidR="00C90F33" w:rsidRDefault="00C90F33">
      <w:pPr>
        <w:spacing w:before="1"/>
        <w:rPr>
          <w:sz w:val="23"/>
        </w:rPr>
      </w:pPr>
    </w:p>
    <w:p w:rsidR="00C90F33" w:rsidRDefault="0022482A">
      <w:pPr>
        <w:ind w:left="100" w:right="395"/>
        <w:jc w:val="both"/>
        <w:rPr>
          <w:sz w:val="23"/>
        </w:rPr>
      </w:pPr>
      <w:r>
        <w:rPr>
          <w:sz w:val="23"/>
        </w:rPr>
        <w:t>At the time of submitting the written protest, Protestor shall submit a certified check in the amount of one thousand dollars ($1,000.00) or bond equal to five percent (5%) of the price of the selected proposal, whichever is greater. In the event the proposal being protested is for contracted services, an estimated average</w:t>
      </w:r>
      <w:r>
        <w:rPr>
          <w:spacing w:val="-10"/>
          <w:sz w:val="23"/>
        </w:rPr>
        <w:t xml:space="preserve"> </w:t>
      </w:r>
      <w:r>
        <w:rPr>
          <w:sz w:val="23"/>
        </w:rPr>
        <w:t>of</w:t>
      </w:r>
      <w:r>
        <w:rPr>
          <w:spacing w:val="-8"/>
          <w:sz w:val="23"/>
        </w:rPr>
        <w:t xml:space="preserve"> </w:t>
      </w:r>
      <w:r>
        <w:rPr>
          <w:sz w:val="23"/>
        </w:rPr>
        <w:t>the</w:t>
      </w:r>
      <w:r>
        <w:rPr>
          <w:spacing w:val="-10"/>
          <w:sz w:val="23"/>
        </w:rPr>
        <w:t xml:space="preserve"> </w:t>
      </w:r>
      <w:r>
        <w:rPr>
          <w:sz w:val="23"/>
        </w:rPr>
        <w:t>contract</w:t>
      </w:r>
      <w:r>
        <w:rPr>
          <w:spacing w:val="-13"/>
          <w:sz w:val="23"/>
        </w:rPr>
        <w:t xml:space="preserve"> </w:t>
      </w:r>
      <w:r>
        <w:rPr>
          <w:sz w:val="23"/>
        </w:rPr>
        <w:t>value</w:t>
      </w:r>
      <w:r>
        <w:rPr>
          <w:spacing w:val="-7"/>
          <w:sz w:val="23"/>
        </w:rPr>
        <w:t xml:space="preserve"> </w:t>
      </w:r>
      <w:r>
        <w:rPr>
          <w:sz w:val="23"/>
        </w:rPr>
        <w:t>will</w:t>
      </w:r>
      <w:r>
        <w:rPr>
          <w:spacing w:val="-9"/>
          <w:sz w:val="23"/>
        </w:rPr>
        <w:t xml:space="preserve"> </w:t>
      </w:r>
      <w:r>
        <w:rPr>
          <w:sz w:val="23"/>
        </w:rPr>
        <w:t>be</w:t>
      </w:r>
      <w:r>
        <w:rPr>
          <w:spacing w:val="-10"/>
          <w:sz w:val="23"/>
        </w:rPr>
        <w:t xml:space="preserve"> </w:t>
      </w:r>
      <w:r>
        <w:rPr>
          <w:sz w:val="23"/>
        </w:rPr>
        <w:t>determined</w:t>
      </w:r>
      <w:r>
        <w:rPr>
          <w:spacing w:val="-10"/>
          <w:sz w:val="23"/>
        </w:rPr>
        <w:t xml:space="preserve"> </w:t>
      </w:r>
      <w:r>
        <w:rPr>
          <w:sz w:val="23"/>
        </w:rPr>
        <w:t>in</w:t>
      </w:r>
      <w:r>
        <w:rPr>
          <w:spacing w:val="-10"/>
          <w:sz w:val="23"/>
        </w:rPr>
        <w:t xml:space="preserve"> </w:t>
      </w:r>
      <w:r>
        <w:rPr>
          <w:sz w:val="23"/>
        </w:rPr>
        <w:t>order</w:t>
      </w:r>
      <w:r>
        <w:rPr>
          <w:spacing w:val="-9"/>
          <w:sz w:val="23"/>
        </w:rPr>
        <w:t xml:space="preserve"> </w:t>
      </w:r>
      <w:r>
        <w:rPr>
          <w:sz w:val="23"/>
        </w:rPr>
        <w:t>to</w:t>
      </w:r>
      <w:r>
        <w:rPr>
          <w:spacing w:val="-12"/>
          <w:sz w:val="23"/>
        </w:rPr>
        <w:t xml:space="preserve"> </w:t>
      </w:r>
      <w:r>
        <w:rPr>
          <w:sz w:val="23"/>
        </w:rPr>
        <w:t>calculate</w:t>
      </w:r>
      <w:r>
        <w:rPr>
          <w:spacing w:val="-10"/>
          <w:sz w:val="23"/>
        </w:rPr>
        <w:t xml:space="preserve"> </w:t>
      </w:r>
      <w:r>
        <w:rPr>
          <w:sz w:val="23"/>
        </w:rPr>
        <w:t>the</w:t>
      </w:r>
      <w:r>
        <w:rPr>
          <w:spacing w:val="-12"/>
          <w:sz w:val="23"/>
        </w:rPr>
        <w:t xml:space="preserve"> </w:t>
      </w:r>
      <w:r>
        <w:rPr>
          <w:sz w:val="23"/>
        </w:rPr>
        <w:t>five</w:t>
      </w:r>
      <w:r>
        <w:rPr>
          <w:spacing w:val="-10"/>
          <w:sz w:val="23"/>
        </w:rPr>
        <w:t xml:space="preserve"> </w:t>
      </w:r>
      <w:r>
        <w:rPr>
          <w:sz w:val="23"/>
        </w:rPr>
        <w:t>percent</w:t>
      </w:r>
      <w:r>
        <w:rPr>
          <w:spacing w:val="-8"/>
          <w:sz w:val="23"/>
        </w:rPr>
        <w:t xml:space="preserve"> </w:t>
      </w:r>
      <w:r>
        <w:rPr>
          <w:sz w:val="23"/>
        </w:rPr>
        <w:t>(5%)</w:t>
      </w:r>
      <w:r>
        <w:rPr>
          <w:spacing w:val="-9"/>
          <w:sz w:val="23"/>
        </w:rPr>
        <w:t xml:space="preserve"> </w:t>
      </w:r>
      <w:r>
        <w:rPr>
          <w:sz w:val="23"/>
        </w:rPr>
        <w:t>bond</w:t>
      </w:r>
      <w:r>
        <w:rPr>
          <w:spacing w:val="-12"/>
          <w:sz w:val="23"/>
        </w:rPr>
        <w:t xml:space="preserve"> </w:t>
      </w:r>
      <w:r>
        <w:rPr>
          <w:sz w:val="23"/>
        </w:rPr>
        <w:t>value.</w:t>
      </w:r>
      <w:r>
        <w:rPr>
          <w:spacing w:val="47"/>
          <w:sz w:val="23"/>
        </w:rPr>
        <w:t xml:space="preserve"> </w:t>
      </w:r>
      <w:r>
        <w:rPr>
          <w:sz w:val="23"/>
        </w:rPr>
        <w:t>This bonding</w:t>
      </w:r>
      <w:r>
        <w:rPr>
          <w:spacing w:val="-12"/>
          <w:sz w:val="23"/>
        </w:rPr>
        <w:t xml:space="preserve"> </w:t>
      </w:r>
      <w:r>
        <w:rPr>
          <w:sz w:val="23"/>
        </w:rPr>
        <w:t>requirement</w:t>
      </w:r>
      <w:r>
        <w:rPr>
          <w:spacing w:val="-11"/>
          <w:sz w:val="23"/>
        </w:rPr>
        <w:t xml:space="preserve"> </w:t>
      </w:r>
      <w:r>
        <w:rPr>
          <w:sz w:val="23"/>
        </w:rPr>
        <w:t>is</w:t>
      </w:r>
      <w:r>
        <w:rPr>
          <w:spacing w:val="-14"/>
          <w:sz w:val="23"/>
        </w:rPr>
        <w:t xml:space="preserve"> </w:t>
      </w:r>
      <w:r>
        <w:rPr>
          <w:sz w:val="23"/>
        </w:rPr>
        <w:t>designed</w:t>
      </w:r>
      <w:r>
        <w:rPr>
          <w:spacing w:val="-12"/>
          <w:sz w:val="23"/>
        </w:rPr>
        <w:t xml:space="preserve"> </w:t>
      </w:r>
      <w:r>
        <w:rPr>
          <w:sz w:val="23"/>
        </w:rPr>
        <w:t>to</w:t>
      </w:r>
      <w:r>
        <w:rPr>
          <w:spacing w:val="-12"/>
          <w:sz w:val="23"/>
        </w:rPr>
        <w:t xml:space="preserve"> </w:t>
      </w:r>
      <w:r>
        <w:rPr>
          <w:sz w:val="23"/>
        </w:rPr>
        <w:t>protect</w:t>
      </w:r>
      <w:r>
        <w:rPr>
          <w:spacing w:val="-11"/>
          <w:sz w:val="23"/>
        </w:rPr>
        <w:t xml:space="preserve"> </w:t>
      </w:r>
      <w:r>
        <w:rPr>
          <w:sz w:val="23"/>
        </w:rPr>
        <w:t>against</w:t>
      </w:r>
      <w:r>
        <w:rPr>
          <w:spacing w:val="-13"/>
          <w:sz w:val="23"/>
        </w:rPr>
        <w:t xml:space="preserve"> </w:t>
      </w:r>
      <w:r>
        <w:rPr>
          <w:sz w:val="23"/>
        </w:rPr>
        <w:t>frivolous</w:t>
      </w:r>
      <w:r>
        <w:rPr>
          <w:spacing w:val="-11"/>
          <w:sz w:val="23"/>
        </w:rPr>
        <w:t xml:space="preserve"> </w:t>
      </w:r>
      <w:r>
        <w:rPr>
          <w:sz w:val="23"/>
        </w:rPr>
        <w:t>claims</w:t>
      </w:r>
      <w:r>
        <w:rPr>
          <w:spacing w:val="-11"/>
          <w:sz w:val="23"/>
        </w:rPr>
        <w:t xml:space="preserve"> </w:t>
      </w:r>
      <w:r>
        <w:rPr>
          <w:sz w:val="23"/>
        </w:rPr>
        <w:t>and</w:t>
      </w:r>
      <w:r>
        <w:rPr>
          <w:spacing w:val="-12"/>
          <w:sz w:val="23"/>
        </w:rPr>
        <w:t xml:space="preserve"> </w:t>
      </w:r>
      <w:r>
        <w:rPr>
          <w:sz w:val="23"/>
        </w:rPr>
        <w:t>unnecessary</w:t>
      </w:r>
      <w:r>
        <w:rPr>
          <w:spacing w:val="-11"/>
          <w:sz w:val="23"/>
        </w:rPr>
        <w:t xml:space="preserve"> </w:t>
      </w:r>
      <w:r>
        <w:rPr>
          <w:sz w:val="23"/>
        </w:rPr>
        <w:t>expenditures</w:t>
      </w:r>
      <w:r>
        <w:rPr>
          <w:spacing w:val="-11"/>
          <w:sz w:val="23"/>
        </w:rPr>
        <w:t xml:space="preserve"> </w:t>
      </w:r>
      <w:r>
        <w:rPr>
          <w:sz w:val="23"/>
        </w:rPr>
        <w:t>of</w:t>
      </w:r>
      <w:r>
        <w:rPr>
          <w:spacing w:val="-8"/>
          <w:sz w:val="23"/>
        </w:rPr>
        <w:t xml:space="preserve"> </w:t>
      </w:r>
      <w:r>
        <w:rPr>
          <w:sz w:val="23"/>
        </w:rPr>
        <w:t>public funds and to allow City to offset any and all costs, fees, expenses or damages of any kind whatsoever incurred by City as the result of an unsuccessful</w:t>
      </w:r>
      <w:r>
        <w:rPr>
          <w:spacing w:val="-13"/>
          <w:sz w:val="23"/>
        </w:rPr>
        <w:t xml:space="preserve"> </w:t>
      </w:r>
      <w:r>
        <w:rPr>
          <w:sz w:val="23"/>
        </w:rPr>
        <w:t>protest.</w:t>
      </w:r>
    </w:p>
    <w:p w:rsidR="00C90F33" w:rsidRDefault="00C90F33">
      <w:pPr>
        <w:spacing w:before="10"/>
      </w:pPr>
    </w:p>
    <w:p w:rsidR="00C90F33" w:rsidRDefault="0022482A">
      <w:pPr>
        <w:ind w:left="100" w:right="396"/>
        <w:jc w:val="both"/>
        <w:rPr>
          <w:sz w:val="23"/>
        </w:rPr>
      </w:pPr>
      <w:r>
        <w:rPr>
          <w:sz w:val="23"/>
        </w:rPr>
        <w:t>In the event the protest is unsuccessful, the certified check or bond will be used by City to recoup any and all</w:t>
      </w:r>
      <w:r>
        <w:rPr>
          <w:spacing w:val="-8"/>
          <w:sz w:val="23"/>
        </w:rPr>
        <w:t xml:space="preserve"> </w:t>
      </w:r>
      <w:r>
        <w:rPr>
          <w:sz w:val="23"/>
        </w:rPr>
        <w:t>costs,</w:t>
      </w:r>
      <w:r>
        <w:rPr>
          <w:spacing w:val="-10"/>
          <w:sz w:val="23"/>
        </w:rPr>
        <w:t xml:space="preserve"> </w:t>
      </w:r>
      <w:r>
        <w:rPr>
          <w:sz w:val="23"/>
        </w:rPr>
        <w:t>fees,</w:t>
      </w:r>
      <w:r>
        <w:rPr>
          <w:spacing w:val="-7"/>
          <w:sz w:val="23"/>
        </w:rPr>
        <w:t xml:space="preserve"> </w:t>
      </w:r>
      <w:r>
        <w:rPr>
          <w:sz w:val="23"/>
        </w:rPr>
        <w:t>expenses,</w:t>
      </w:r>
      <w:r>
        <w:rPr>
          <w:spacing w:val="-7"/>
          <w:sz w:val="23"/>
        </w:rPr>
        <w:t xml:space="preserve"> </w:t>
      </w:r>
      <w:r>
        <w:rPr>
          <w:sz w:val="23"/>
        </w:rPr>
        <w:t>or</w:t>
      </w:r>
      <w:r>
        <w:rPr>
          <w:spacing w:val="-8"/>
          <w:sz w:val="23"/>
        </w:rPr>
        <w:t xml:space="preserve"> </w:t>
      </w:r>
      <w:r>
        <w:rPr>
          <w:sz w:val="23"/>
        </w:rPr>
        <w:t>damages</w:t>
      </w:r>
      <w:r>
        <w:rPr>
          <w:spacing w:val="-8"/>
          <w:sz w:val="23"/>
        </w:rPr>
        <w:t xml:space="preserve"> </w:t>
      </w:r>
      <w:r>
        <w:rPr>
          <w:sz w:val="23"/>
        </w:rPr>
        <w:t>of</w:t>
      </w:r>
      <w:r>
        <w:rPr>
          <w:spacing w:val="-5"/>
          <w:sz w:val="23"/>
        </w:rPr>
        <w:t xml:space="preserve"> </w:t>
      </w:r>
      <w:r>
        <w:rPr>
          <w:sz w:val="23"/>
        </w:rPr>
        <w:t>any</w:t>
      </w:r>
      <w:r>
        <w:rPr>
          <w:spacing w:val="-10"/>
          <w:sz w:val="23"/>
        </w:rPr>
        <w:t xml:space="preserve"> </w:t>
      </w:r>
      <w:r>
        <w:rPr>
          <w:sz w:val="23"/>
        </w:rPr>
        <w:t>kind</w:t>
      </w:r>
      <w:r>
        <w:rPr>
          <w:spacing w:val="-6"/>
          <w:sz w:val="23"/>
        </w:rPr>
        <w:t xml:space="preserve"> </w:t>
      </w:r>
      <w:r>
        <w:rPr>
          <w:sz w:val="23"/>
        </w:rPr>
        <w:t>whatsoever</w:t>
      </w:r>
      <w:r>
        <w:rPr>
          <w:spacing w:val="-8"/>
          <w:sz w:val="23"/>
        </w:rPr>
        <w:t xml:space="preserve"> </w:t>
      </w:r>
      <w:r>
        <w:rPr>
          <w:sz w:val="23"/>
        </w:rPr>
        <w:t>incurred</w:t>
      </w:r>
      <w:r>
        <w:rPr>
          <w:spacing w:val="-6"/>
          <w:sz w:val="23"/>
        </w:rPr>
        <w:t xml:space="preserve"> </w:t>
      </w:r>
      <w:r>
        <w:rPr>
          <w:sz w:val="23"/>
        </w:rPr>
        <w:t>by</w:t>
      </w:r>
      <w:r>
        <w:rPr>
          <w:spacing w:val="-10"/>
          <w:sz w:val="23"/>
        </w:rPr>
        <w:t xml:space="preserve"> </w:t>
      </w:r>
      <w:r>
        <w:rPr>
          <w:sz w:val="23"/>
        </w:rPr>
        <w:t>City</w:t>
      </w:r>
      <w:r>
        <w:rPr>
          <w:spacing w:val="-10"/>
          <w:sz w:val="23"/>
        </w:rPr>
        <w:t xml:space="preserve"> </w:t>
      </w:r>
      <w:r>
        <w:rPr>
          <w:sz w:val="23"/>
        </w:rPr>
        <w:t>and</w:t>
      </w:r>
      <w:r>
        <w:rPr>
          <w:spacing w:val="-9"/>
          <w:sz w:val="23"/>
        </w:rPr>
        <w:t xml:space="preserve"> </w:t>
      </w:r>
      <w:r>
        <w:rPr>
          <w:sz w:val="23"/>
        </w:rPr>
        <w:t>related</w:t>
      </w:r>
      <w:r>
        <w:rPr>
          <w:spacing w:val="-9"/>
          <w:sz w:val="23"/>
        </w:rPr>
        <w:t xml:space="preserve"> </w:t>
      </w:r>
      <w:r>
        <w:rPr>
          <w:sz w:val="23"/>
        </w:rPr>
        <w:t>in</w:t>
      </w:r>
      <w:r>
        <w:rPr>
          <w:spacing w:val="-9"/>
          <w:sz w:val="23"/>
        </w:rPr>
        <w:t xml:space="preserve"> </w:t>
      </w:r>
      <w:r>
        <w:rPr>
          <w:sz w:val="23"/>
        </w:rPr>
        <w:t>any</w:t>
      </w:r>
      <w:r>
        <w:rPr>
          <w:spacing w:val="-8"/>
          <w:sz w:val="23"/>
        </w:rPr>
        <w:t xml:space="preserve"> </w:t>
      </w:r>
      <w:r>
        <w:rPr>
          <w:sz w:val="23"/>
        </w:rPr>
        <w:t>way</w:t>
      </w:r>
      <w:r>
        <w:rPr>
          <w:spacing w:val="-10"/>
          <w:sz w:val="23"/>
        </w:rPr>
        <w:t xml:space="preserve"> </w:t>
      </w:r>
      <w:r>
        <w:rPr>
          <w:sz w:val="23"/>
        </w:rPr>
        <w:t>to</w:t>
      </w:r>
      <w:r>
        <w:rPr>
          <w:spacing w:val="-9"/>
          <w:sz w:val="23"/>
        </w:rPr>
        <w:t xml:space="preserve"> </w:t>
      </w:r>
      <w:r>
        <w:rPr>
          <w:sz w:val="23"/>
        </w:rPr>
        <w:t>the unsuccessful protest. Costs, fees, expenses, and damages shall include, but shall not be limited to, increased</w:t>
      </w:r>
      <w:r>
        <w:rPr>
          <w:spacing w:val="-10"/>
          <w:sz w:val="23"/>
        </w:rPr>
        <w:t xml:space="preserve"> </w:t>
      </w:r>
      <w:r>
        <w:rPr>
          <w:sz w:val="23"/>
        </w:rPr>
        <w:t>costs</w:t>
      </w:r>
      <w:r>
        <w:rPr>
          <w:spacing w:val="-9"/>
          <w:sz w:val="23"/>
        </w:rPr>
        <w:t xml:space="preserve"> </w:t>
      </w:r>
      <w:r>
        <w:rPr>
          <w:sz w:val="23"/>
        </w:rPr>
        <w:t>of</w:t>
      </w:r>
      <w:r>
        <w:rPr>
          <w:spacing w:val="-8"/>
          <w:sz w:val="23"/>
        </w:rPr>
        <w:t xml:space="preserve"> </w:t>
      </w:r>
      <w:r>
        <w:rPr>
          <w:sz w:val="23"/>
        </w:rPr>
        <w:t>labor,</w:t>
      </w:r>
      <w:r>
        <w:rPr>
          <w:spacing w:val="-10"/>
          <w:sz w:val="23"/>
        </w:rPr>
        <w:t xml:space="preserve"> </w:t>
      </w:r>
      <w:r>
        <w:rPr>
          <w:sz w:val="23"/>
        </w:rPr>
        <w:t>materials</w:t>
      </w:r>
      <w:r>
        <w:rPr>
          <w:spacing w:val="-9"/>
          <w:sz w:val="23"/>
        </w:rPr>
        <w:t xml:space="preserve"> </w:t>
      </w:r>
      <w:r>
        <w:rPr>
          <w:sz w:val="23"/>
        </w:rPr>
        <w:t>or</w:t>
      </w:r>
      <w:r>
        <w:rPr>
          <w:spacing w:val="-9"/>
          <w:sz w:val="23"/>
        </w:rPr>
        <w:t xml:space="preserve"> </w:t>
      </w:r>
      <w:r>
        <w:rPr>
          <w:sz w:val="23"/>
        </w:rPr>
        <w:t>services</w:t>
      </w:r>
      <w:r>
        <w:rPr>
          <w:spacing w:val="-9"/>
          <w:sz w:val="23"/>
        </w:rPr>
        <w:t xml:space="preserve"> </w:t>
      </w:r>
      <w:r>
        <w:rPr>
          <w:sz w:val="23"/>
        </w:rPr>
        <w:t>resulting</w:t>
      </w:r>
      <w:r>
        <w:rPr>
          <w:spacing w:val="-10"/>
          <w:sz w:val="23"/>
        </w:rPr>
        <w:t xml:space="preserve"> </w:t>
      </w:r>
      <w:r>
        <w:rPr>
          <w:sz w:val="23"/>
        </w:rPr>
        <w:t>from</w:t>
      </w:r>
      <w:r>
        <w:rPr>
          <w:spacing w:val="-6"/>
          <w:sz w:val="23"/>
        </w:rPr>
        <w:t xml:space="preserve"> </w:t>
      </w:r>
      <w:r>
        <w:rPr>
          <w:sz w:val="23"/>
        </w:rPr>
        <w:t>any</w:t>
      </w:r>
      <w:r>
        <w:rPr>
          <w:spacing w:val="-11"/>
          <w:sz w:val="23"/>
        </w:rPr>
        <w:t xml:space="preserve"> </w:t>
      </w:r>
      <w:r>
        <w:rPr>
          <w:sz w:val="23"/>
        </w:rPr>
        <w:t>delay,</w:t>
      </w:r>
      <w:r>
        <w:rPr>
          <w:spacing w:val="-8"/>
          <w:sz w:val="23"/>
        </w:rPr>
        <w:t xml:space="preserve"> </w:t>
      </w:r>
      <w:r>
        <w:rPr>
          <w:sz w:val="23"/>
        </w:rPr>
        <w:t>professional</w:t>
      </w:r>
      <w:r>
        <w:rPr>
          <w:spacing w:val="-9"/>
          <w:sz w:val="23"/>
        </w:rPr>
        <w:t xml:space="preserve"> </w:t>
      </w:r>
      <w:r>
        <w:rPr>
          <w:sz w:val="23"/>
        </w:rPr>
        <w:t>fees,</w:t>
      </w:r>
      <w:r>
        <w:rPr>
          <w:spacing w:val="-8"/>
          <w:sz w:val="23"/>
        </w:rPr>
        <w:t xml:space="preserve"> </w:t>
      </w:r>
      <w:r>
        <w:rPr>
          <w:sz w:val="23"/>
        </w:rPr>
        <w:t>including,</w:t>
      </w:r>
      <w:r>
        <w:rPr>
          <w:spacing w:val="-8"/>
          <w:sz w:val="23"/>
        </w:rPr>
        <w:t xml:space="preserve"> </w:t>
      </w:r>
      <w:r>
        <w:rPr>
          <w:sz w:val="23"/>
        </w:rPr>
        <w:t>but</w:t>
      </w:r>
      <w:r>
        <w:rPr>
          <w:spacing w:val="-8"/>
          <w:sz w:val="23"/>
        </w:rPr>
        <w:t xml:space="preserve"> </w:t>
      </w:r>
      <w:r>
        <w:rPr>
          <w:sz w:val="23"/>
        </w:rPr>
        <w:t xml:space="preserve">not limited to, attorney fees, and all costs, fees or expenses of any kind whatsoever related in any way to the unsuccessful protest. By signing this document, Protestor waives the right to receive any money retained by City as set forth herein. If there are any funds remaining after City has recouped amounts </w:t>
      </w:r>
      <w:r w:rsidR="0002591D">
        <w:rPr>
          <w:sz w:val="23"/>
        </w:rPr>
        <w:t xml:space="preserve">as </w:t>
      </w:r>
      <w:r w:rsidR="0002591D">
        <w:rPr>
          <w:spacing w:val="14"/>
          <w:sz w:val="23"/>
        </w:rPr>
        <w:t>permitted</w:t>
      </w:r>
    </w:p>
    <w:p w:rsidR="00C90F33" w:rsidRDefault="00C90F33">
      <w:pPr>
        <w:rPr>
          <w:sz w:val="20"/>
        </w:rPr>
      </w:pPr>
    </w:p>
    <w:p w:rsidR="00C90F33" w:rsidRDefault="00C90F33">
      <w:pPr>
        <w:rPr>
          <w:sz w:val="20"/>
        </w:rPr>
      </w:pPr>
    </w:p>
    <w:p w:rsidR="00C90F33" w:rsidRDefault="00C90F33">
      <w:pPr>
        <w:rPr>
          <w:sz w:val="20"/>
        </w:rPr>
      </w:pPr>
    </w:p>
    <w:p w:rsidR="00C90F33" w:rsidRDefault="00C90F33">
      <w:pPr>
        <w:spacing w:before="1"/>
        <w:rPr>
          <w:sz w:val="25"/>
        </w:rPr>
      </w:pPr>
    </w:p>
    <w:p w:rsidR="00C90F33" w:rsidRDefault="0022482A">
      <w:pPr>
        <w:spacing w:before="93"/>
        <w:ind w:left="4937" w:right="5234"/>
        <w:jc w:val="center"/>
      </w:pPr>
      <w:r>
        <w:t>42</w:t>
      </w:r>
    </w:p>
    <w:p w:rsidR="00C90F33" w:rsidRDefault="00C90F33">
      <w:pPr>
        <w:jc w:val="center"/>
        <w:sectPr w:rsidR="00C90F33">
          <w:pgSz w:w="12240" w:h="15840"/>
          <w:pgMar w:top="1500" w:right="320" w:bottom="280" w:left="620" w:header="720" w:footer="720" w:gutter="0"/>
          <w:cols w:space="720"/>
        </w:sectPr>
      </w:pPr>
    </w:p>
    <w:p w:rsidR="00C90F33" w:rsidRDefault="00C90F33">
      <w:pPr>
        <w:spacing w:before="1"/>
        <w:rPr>
          <w:sz w:val="28"/>
        </w:rPr>
      </w:pPr>
    </w:p>
    <w:p w:rsidR="00C90F33" w:rsidRDefault="0022482A">
      <w:pPr>
        <w:spacing w:before="93"/>
        <w:ind w:left="120" w:right="120"/>
        <w:jc w:val="both"/>
        <w:rPr>
          <w:sz w:val="23"/>
        </w:rPr>
      </w:pPr>
      <w:r>
        <w:rPr>
          <w:sz w:val="23"/>
        </w:rPr>
        <w:t>herein,</w:t>
      </w:r>
      <w:r>
        <w:rPr>
          <w:spacing w:val="-15"/>
          <w:sz w:val="23"/>
        </w:rPr>
        <w:t xml:space="preserve"> </w:t>
      </w:r>
      <w:r>
        <w:rPr>
          <w:sz w:val="23"/>
        </w:rPr>
        <w:t>the</w:t>
      </w:r>
      <w:r>
        <w:rPr>
          <w:spacing w:val="-17"/>
          <w:sz w:val="23"/>
        </w:rPr>
        <w:t xml:space="preserve"> </w:t>
      </w:r>
      <w:r>
        <w:rPr>
          <w:sz w:val="23"/>
        </w:rPr>
        <w:t>remaining</w:t>
      </w:r>
      <w:r>
        <w:rPr>
          <w:spacing w:val="-17"/>
          <w:sz w:val="23"/>
        </w:rPr>
        <w:t xml:space="preserve"> </w:t>
      </w:r>
      <w:r>
        <w:rPr>
          <w:sz w:val="23"/>
        </w:rPr>
        <w:t>funds</w:t>
      </w:r>
      <w:r>
        <w:rPr>
          <w:spacing w:val="-14"/>
          <w:sz w:val="23"/>
        </w:rPr>
        <w:t xml:space="preserve"> </w:t>
      </w:r>
      <w:r>
        <w:rPr>
          <w:sz w:val="23"/>
        </w:rPr>
        <w:t>will</w:t>
      </w:r>
      <w:r>
        <w:rPr>
          <w:spacing w:val="-17"/>
          <w:sz w:val="23"/>
        </w:rPr>
        <w:t xml:space="preserve"> </w:t>
      </w:r>
      <w:r>
        <w:rPr>
          <w:sz w:val="23"/>
        </w:rPr>
        <w:t>be</w:t>
      </w:r>
      <w:r>
        <w:rPr>
          <w:spacing w:val="-17"/>
          <w:sz w:val="23"/>
        </w:rPr>
        <w:t xml:space="preserve"> </w:t>
      </w:r>
      <w:r>
        <w:rPr>
          <w:sz w:val="23"/>
        </w:rPr>
        <w:t>returned</w:t>
      </w:r>
      <w:r>
        <w:rPr>
          <w:spacing w:val="-17"/>
          <w:sz w:val="23"/>
        </w:rPr>
        <w:t xml:space="preserve"> </w:t>
      </w:r>
      <w:r>
        <w:rPr>
          <w:sz w:val="23"/>
        </w:rPr>
        <w:t>to</w:t>
      </w:r>
      <w:r>
        <w:rPr>
          <w:spacing w:val="-17"/>
          <w:sz w:val="23"/>
        </w:rPr>
        <w:t xml:space="preserve"> </w:t>
      </w:r>
      <w:r>
        <w:rPr>
          <w:sz w:val="23"/>
        </w:rPr>
        <w:t>Protestor.</w:t>
      </w:r>
      <w:r>
        <w:rPr>
          <w:spacing w:val="31"/>
          <w:sz w:val="23"/>
        </w:rPr>
        <w:t xml:space="preserve"> </w:t>
      </w:r>
      <w:r>
        <w:rPr>
          <w:sz w:val="23"/>
        </w:rPr>
        <w:t>In</w:t>
      </w:r>
      <w:r>
        <w:rPr>
          <w:spacing w:val="-17"/>
          <w:sz w:val="23"/>
        </w:rPr>
        <w:t xml:space="preserve"> </w:t>
      </w:r>
      <w:r>
        <w:rPr>
          <w:sz w:val="23"/>
        </w:rPr>
        <w:t>the</w:t>
      </w:r>
      <w:r>
        <w:rPr>
          <w:spacing w:val="-17"/>
          <w:sz w:val="23"/>
        </w:rPr>
        <w:t xml:space="preserve"> </w:t>
      </w:r>
      <w:r>
        <w:rPr>
          <w:sz w:val="23"/>
        </w:rPr>
        <w:t>event</w:t>
      </w:r>
      <w:r>
        <w:rPr>
          <w:spacing w:val="-15"/>
          <w:sz w:val="23"/>
        </w:rPr>
        <w:t xml:space="preserve"> </w:t>
      </w:r>
      <w:r>
        <w:rPr>
          <w:sz w:val="23"/>
        </w:rPr>
        <w:t>Protestor</w:t>
      </w:r>
      <w:r>
        <w:rPr>
          <w:spacing w:val="-16"/>
          <w:sz w:val="23"/>
        </w:rPr>
        <w:t xml:space="preserve"> </w:t>
      </w:r>
      <w:r>
        <w:rPr>
          <w:sz w:val="23"/>
        </w:rPr>
        <w:t>is</w:t>
      </w:r>
      <w:r>
        <w:rPr>
          <w:spacing w:val="-16"/>
          <w:sz w:val="23"/>
        </w:rPr>
        <w:t xml:space="preserve"> </w:t>
      </w:r>
      <w:r>
        <w:rPr>
          <w:sz w:val="23"/>
        </w:rPr>
        <w:t>successful,</w:t>
      </w:r>
      <w:r>
        <w:rPr>
          <w:spacing w:val="-15"/>
          <w:sz w:val="23"/>
        </w:rPr>
        <w:t xml:space="preserve"> </w:t>
      </w:r>
      <w:r>
        <w:rPr>
          <w:sz w:val="23"/>
        </w:rPr>
        <w:t>the</w:t>
      </w:r>
      <w:r>
        <w:rPr>
          <w:spacing w:val="-17"/>
          <w:sz w:val="23"/>
        </w:rPr>
        <w:t xml:space="preserve"> </w:t>
      </w:r>
      <w:r>
        <w:rPr>
          <w:sz w:val="23"/>
        </w:rPr>
        <w:t>full</w:t>
      </w:r>
      <w:r>
        <w:rPr>
          <w:spacing w:val="-17"/>
          <w:sz w:val="23"/>
        </w:rPr>
        <w:t xml:space="preserve"> </w:t>
      </w:r>
      <w:r>
        <w:rPr>
          <w:sz w:val="23"/>
        </w:rPr>
        <w:t>amount of the certified check or bond will be returned to</w:t>
      </w:r>
      <w:r>
        <w:rPr>
          <w:spacing w:val="-19"/>
          <w:sz w:val="23"/>
        </w:rPr>
        <w:t xml:space="preserve"> </w:t>
      </w:r>
      <w:r>
        <w:rPr>
          <w:sz w:val="23"/>
        </w:rPr>
        <w:t>Protestor.</w:t>
      </w:r>
    </w:p>
    <w:p w:rsidR="00C90F33" w:rsidRDefault="00C90F33">
      <w:pPr>
        <w:spacing w:before="1"/>
        <w:rPr>
          <w:sz w:val="23"/>
        </w:rPr>
      </w:pPr>
    </w:p>
    <w:p w:rsidR="00C90F33" w:rsidRDefault="0022482A">
      <w:pPr>
        <w:ind w:left="120" w:right="114"/>
        <w:jc w:val="both"/>
        <w:rPr>
          <w:sz w:val="23"/>
        </w:rPr>
      </w:pPr>
      <w:r>
        <w:rPr>
          <w:sz w:val="23"/>
        </w:rPr>
        <w:t xml:space="preserve">Upon receipt of a timely written protest, City shall provide notice of the protest to vendor selected as the successful bidder (hereinafter “Selected Vendor”) and provide Selected Vendor with a copy of the written protest and any documents related thereto. </w:t>
      </w:r>
      <w:r>
        <w:rPr>
          <w:b/>
          <w:sz w:val="23"/>
        </w:rPr>
        <w:t>Selected Vendor will have two (2) business days to file a written</w:t>
      </w:r>
      <w:r>
        <w:rPr>
          <w:b/>
          <w:spacing w:val="-7"/>
          <w:sz w:val="23"/>
        </w:rPr>
        <w:t xml:space="preserve"> </w:t>
      </w:r>
      <w:r>
        <w:rPr>
          <w:b/>
          <w:sz w:val="23"/>
        </w:rPr>
        <w:t>response</w:t>
      </w:r>
      <w:r>
        <w:rPr>
          <w:b/>
          <w:spacing w:val="-8"/>
          <w:sz w:val="23"/>
        </w:rPr>
        <w:t xml:space="preserve"> </w:t>
      </w:r>
      <w:r>
        <w:rPr>
          <w:b/>
          <w:sz w:val="23"/>
        </w:rPr>
        <w:t>to</w:t>
      </w:r>
      <w:r>
        <w:rPr>
          <w:b/>
          <w:spacing w:val="-7"/>
          <w:sz w:val="23"/>
        </w:rPr>
        <w:t xml:space="preserve"> </w:t>
      </w:r>
      <w:r>
        <w:rPr>
          <w:b/>
          <w:sz w:val="23"/>
        </w:rPr>
        <w:t>the</w:t>
      </w:r>
      <w:r>
        <w:rPr>
          <w:b/>
          <w:spacing w:val="-8"/>
          <w:sz w:val="23"/>
        </w:rPr>
        <w:t xml:space="preserve"> </w:t>
      </w:r>
      <w:r>
        <w:rPr>
          <w:b/>
          <w:sz w:val="23"/>
        </w:rPr>
        <w:t>protest.</w:t>
      </w:r>
      <w:r>
        <w:rPr>
          <w:b/>
          <w:spacing w:val="-6"/>
          <w:sz w:val="23"/>
        </w:rPr>
        <w:t xml:space="preserve"> </w:t>
      </w:r>
      <w:r>
        <w:rPr>
          <w:sz w:val="23"/>
        </w:rPr>
        <w:t>A</w:t>
      </w:r>
      <w:r>
        <w:rPr>
          <w:spacing w:val="-7"/>
          <w:sz w:val="23"/>
        </w:rPr>
        <w:t xml:space="preserve"> </w:t>
      </w:r>
      <w:r>
        <w:rPr>
          <w:sz w:val="23"/>
        </w:rPr>
        <w:t>hearing</w:t>
      </w:r>
      <w:r>
        <w:rPr>
          <w:spacing w:val="-6"/>
          <w:sz w:val="23"/>
        </w:rPr>
        <w:t xml:space="preserve"> </w:t>
      </w:r>
      <w:r>
        <w:rPr>
          <w:sz w:val="23"/>
        </w:rPr>
        <w:t>will</w:t>
      </w:r>
      <w:r>
        <w:rPr>
          <w:spacing w:val="-6"/>
          <w:sz w:val="23"/>
        </w:rPr>
        <w:t xml:space="preserve"> </w:t>
      </w:r>
      <w:r>
        <w:rPr>
          <w:sz w:val="23"/>
        </w:rPr>
        <w:t>be</w:t>
      </w:r>
      <w:r>
        <w:rPr>
          <w:spacing w:val="-8"/>
          <w:sz w:val="23"/>
        </w:rPr>
        <w:t xml:space="preserve"> </w:t>
      </w:r>
      <w:r>
        <w:rPr>
          <w:sz w:val="23"/>
        </w:rPr>
        <w:t>held</w:t>
      </w:r>
      <w:r>
        <w:rPr>
          <w:spacing w:val="-6"/>
          <w:sz w:val="23"/>
        </w:rPr>
        <w:t xml:space="preserve"> </w:t>
      </w:r>
      <w:r>
        <w:rPr>
          <w:sz w:val="23"/>
        </w:rPr>
        <w:t>within</w:t>
      </w:r>
      <w:r>
        <w:rPr>
          <w:spacing w:val="-8"/>
          <w:sz w:val="23"/>
        </w:rPr>
        <w:t xml:space="preserve"> </w:t>
      </w:r>
      <w:r>
        <w:rPr>
          <w:sz w:val="23"/>
        </w:rPr>
        <w:t>five</w:t>
      </w:r>
      <w:r>
        <w:rPr>
          <w:spacing w:val="-8"/>
          <w:sz w:val="23"/>
        </w:rPr>
        <w:t xml:space="preserve"> </w:t>
      </w:r>
      <w:r>
        <w:rPr>
          <w:sz w:val="23"/>
        </w:rPr>
        <w:t>(5)</w:t>
      </w:r>
      <w:r>
        <w:rPr>
          <w:spacing w:val="-7"/>
          <w:sz w:val="23"/>
        </w:rPr>
        <w:t xml:space="preserve"> </w:t>
      </w:r>
      <w:r>
        <w:rPr>
          <w:sz w:val="23"/>
        </w:rPr>
        <w:t>business</w:t>
      </w:r>
      <w:r>
        <w:rPr>
          <w:spacing w:val="-7"/>
          <w:sz w:val="23"/>
        </w:rPr>
        <w:t xml:space="preserve"> </w:t>
      </w:r>
      <w:r>
        <w:rPr>
          <w:sz w:val="23"/>
        </w:rPr>
        <w:t>days</w:t>
      </w:r>
      <w:r>
        <w:rPr>
          <w:spacing w:val="-7"/>
          <w:sz w:val="23"/>
        </w:rPr>
        <w:t xml:space="preserve"> </w:t>
      </w:r>
      <w:r>
        <w:rPr>
          <w:sz w:val="23"/>
        </w:rPr>
        <w:t>of</w:t>
      </w:r>
      <w:r>
        <w:rPr>
          <w:spacing w:val="-7"/>
          <w:sz w:val="23"/>
        </w:rPr>
        <w:t xml:space="preserve"> </w:t>
      </w:r>
      <w:r>
        <w:rPr>
          <w:sz w:val="23"/>
        </w:rPr>
        <w:t>the</w:t>
      </w:r>
      <w:r>
        <w:rPr>
          <w:spacing w:val="-5"/>
          <w:sz w:val="23"/>
        </w:rPr>
        <w:t xml:space="preserve"> </w:t>
      </w:r>
      <w:r>
        <w:rPr>
          <w:b/>
          <w:sz w:val="23"/>
        </w:rPr>
        <w:t>date</w:t>
      </w:r>
      <w:r>
        <w:rPr>
          <w:b/>
          <w:spacing w:val="-8"/>
          <w:sz w:val="23"/>
        </w:rPr>
        <w:t xml:space="preserve"> </w:t>
      </w:r>
      <w:r>
        <w:rPr>
          <w:b/>
          <w:sz w:val="23"/>
        </w:rPr>
        <w:t>of</w:t>
      </w:r>
      <w:r>
        <w:rPr>
          <w:b/>
          <w:spacing w:val="-10"/>
          <w:sz w:val="23"/>
        </w:rPr>
        <w:t xml:space="preserve"> </w:t>
      </w:r>
      <w:r>
        <w:rPr>
          <w:b/>
          <w:sz w:val="23"/>
        </w:rPr>
        <w:t>receipt of the written protest by Selected Vendor</w:t>
      </w:r>
      <w:r>
        <w:rPr>
          <w:sz w:val="23"/>
        </w:rPr>
        <w:t>; provided that, City may, in its sole discretion, set the date of the hearing beyond the five (5) day time period specified herein if deemed necessary or convenient to do so by City. At the hearing, both Protestor and Selected Vendor will have an opportunity to appear and present evidence and testimony in support of their positions. The hearing will be held before the City Manager or his designee. The department head of the department seeking the RFP and the City Attorney shall be in</w:t>
      </w:r>
      <w:r>
        <w:rPr>
          <w:spacing w:val="-10"/>
          <w:sz w:val="23"/>
        </w:rPr>
        <w:t xml:space="preserve"> </w:t>
      </w:r>
      <w:r>
        <w:rPr>
          <w:sz w:val="23"/>
        </w:rPr>
        <w:t>attendance.</w:t>
      </w:r>
    </w:p>
    <w:p w:rsidR="00C90F33" w:rsidRDefault="00C90F33">
      <w:pPr>
        <w:spacing w:before="1"/>
        <w:rPr>
          <w:sz w:val="23"/>
        </w:rPr>
      </w:pPr>
    </w:p>
    <w:p w:rsidR="00C90F33" w:rsidRDefault="0022482A">
      <w:pPr>
        <w:ind w:left="120" w:right="117"/>
        <w:jc w:val="both"/>
        <w:rPr>
          <w:sz w:val="23"/>
        </w:rPr>
      </w:pPr>
      <w:r>
        <w:rPr>
          <w:sz w:val="23"/>
        </w:rPr>
        <w:t>A decision will be made by City within five (5) business days of the hearing. Upon a decision having been made, both Protestor and Selected Vendor will be notified in writing of City’s decision.</w:t>
      </w:r>
    </w:p>
    <w:p w:rsidR="00C90F33" w:rsidRDefault="00C90F33">
      <w:pPr>
        <w:spacing w:before="10"/>
      </w:pPr>
    </w:p>
    <w:p w:rsidR="00C90F33" w:rsidRDefault="0022482A">
      <w:pPr>
        <w:ind w:left="120" w:right="122"/>
        <w:jc w:val="both"/>
        <w:rPr>
          <w:sz w:val="23"/>
        </w:rPr>
      </w:pPr>
      <w:r>
        <w:rPr>
          <w:sz w:val="23"/>
        </w:rPr>
        <w:t>In the event City’s selection is reversed, City will reevaluate all proposals which were originally and timely submitted, in accordance with state and city laws and regulations. During the reevaluation, issues addressed during the protest proceedings may be considered.</w:t>
      </w:r>
    </w:p>
    <w:p w:rsidR="00C90F33" w:rsidRDefault="00C90F33">
      <w:pPr>
        <w:spacing w:before="10"/>
      </w:pPr>
    </w:p>
    <w:p w:rsidR="00C90F33" w:rsidRDefault="0022482A">
      <w:pPr>
        <w:ind w:left="120" w:right="120"/>
        <w:jc w:val="both"/>
        <w:rPr>
          <w:sz w:val="23"/>
        </w:rPr>
      </w:pPr>
      <w:r>
        <w:rPr>
          <w:sz w:val="23"/>
        </w:rPr>
        <w:t>Once a written protest is filed, no work will be performed by Selected Vendor until such time as City has rendered</w:t>
      </w:r>
      <w:r>
        <w:rPr>
          <w:spacing w:val="-7"/>
          <w:sz w:val="23"/>
        </w:rPr>
        <w:t xml:space="preserve"> </w:t>
      </w:r>
      <w:r>
        <w:rPr>
          <w:sz w:val="23"/>
        </w:rPr>
        <w:t>a</w:t>
      </w:r>
      <w:r>
        <w:rPr>
          <w:spacing w:val="-10"/>
          <w:sz w:val="23"/>
        </w:rPr>
        <w:t xml:space="preserve"> </w:t>
      </w:r>
      <w:r>
        <w:rPr>
          <w:sz w:val="23"/>
        </w:rPr>
        <w:t>final</w:t>
      </w:r>
      <w:r>
        <w:rPr>
          <w:spacing w:val="-7"/>
          <w:sz w:val="23"/>
        </w:rPr>
        <w:t xml:space="preserve"> </w:t>
      </w:r>
      <w:r>
        <w:rPr>
          <w:sz w:val="23"/>
        </w:rPr>
        <w:t>decision</w:t>
      </w:r>
      <w:r>
        <w:rPr>
          <w:spacing w:val="-7"/>
          <w:sz w:val="23"/>
        </w:rPr>
        <w:t xml:space="preserve"> </w:t>
      </w:r>
      <w:r>
        <w:rPr>
          <w:sz w:val="23"/>
        </w:rPr>
        <w:t>on</w:t>
      </w:r>
      <w:r>
        <w:rPr>
          <w:spacing w:val="-7"/>
          <w:sz w:val="23"/>
        </w:rPr>
        <w:t xml:space="preserve"> </w:t>
      </w:r>
      <w:r>
        <w:rPr>
          <w:sz w:val="23"/>
        </w:rPr>
        <w:t>the</w:t>
      </w:r>
      <w:r>
        <w:rPr>
          <w:spacing w:val="-7"/>
          <w:sz w:val="23"/>
        </w:rPr>
        <w:t xml:space="preserve"> </w:t>
      </w:r>
      <w:r>
        <w:rPr>
          <w:sz w:val="23"/>
        </w:rPr>
        <w:t>protest;</w:t>
      </w:r>
      <w:r>
        <w:rPr>
          <w:spacing w:val="-8"/>
          <w:sz w:val="23"/>
        </w:rPr>
        <w:t xml:space="preserve"> </w:t>
      </w:r>
      <w:r>
        <w:rPr>
          <w:sz w:val="23"/>
        </w:rPr>
        <w:t>provided</w:t>
      </w:r>
      <w:r>
        <w:rPr>
          <w:spacing w:val="-7"/>
          <w:sz w:val="23"/>
        </w:rPr>
        <w:t xml:space="preserve"> </w:t>
      </w:r>
      <w:r>
        <w:rPr>
          <w:sz w:val="23"/>
        </w:rPr>
        <w:t>that,</w:t>
      </w:r>
      <w:r>
        <w:rPr>
          <w:spacing w:val="-6"/>
          <w:sz w:val="23"/>
        </w:rPr>
        <w:t xml:space="preserve"> </w:t>
      </w:r>
      <w:r>
        <w:rPr>
          <w:sz w:val="23"/>
        </w:rPr>
        <w:t>if</w:t>
      </w:r>
      <w:r>
        <w:rPr>
          <w:spacing w:val="-6"/>
          <w:sz w:val="23"/>
        </w:rPr>
        <w:t xml:space="preserve"> </w:t>
      </w:r>
      <w:r>
        <w:rPr>
          <w:sz w:val="23"/>
        </w:rPr>
        <w:t>City,</w:t>
      </w:r>
      <w:r>
        <w:rPr>
          <w:spacing w:val="-6"/>
          <w:sz w:val="23"/>
        </w:rPr>
        <w:t xml:space="preserve"> </w:t>
      </w:r>
      <w:r>
        <w:rPr>
          <w:sz w:val="23"/>
        </w:rPr>
        <w:t>in</w:t>
      </w:r>
      <w:r>
        <w:rPr>
          <w:spacing w:val="-7"/>
          <w:sz w:val="23"/>
        </w:rPr>
        <w:t xml:space="preserve"> </w:t>
      </w:r>
      <w:r>
        <w:rPr>
          <w:sz w:val="23"/>
        </w:rPr>
        <w:t>its</w:t>
      </w:r>
      <w:r>
        <w:rPr>
          <w:spacing w:val="-9"/>
          <w:sz w:val="23"/>
        </w:rPr>
        <w:t xml:space="preserve"> </w:t>
      </w:r>
      <w:r>
        <w:rPr>
          <w:sz w:val="23"/>
        </w:rPr>
        <w:t>sole</w:t>
      </w:r>
      <w:r>
        <w:rPr>
          <w:spacing w:val="-7"/>
          <w:sz w:val="23"/>
        </w:rPr>
        <w:t xml:space="preserve"> </w:t>
      </w:r>
      <w:r>
        <w:rPr>
          <w:sz w:val="23"/>
        </w:rPr>
        <w:t>discretion,</w:t>
      </w:r>
      <w:r>
        <w:rPr>
          <w:spacing w:val="-6"/>
          <w:sz w:val="23"/>
        </w:rPr>
        <w:t xml:space="preserve"> </w:t>
      </w:r>
      <w:r>
        <w:rPr>
          <w:sz w:val="23"/>
        </w:rPr>
        <w:t>determines</w:t>
      </w:r>
      <w:r>
        <w:rPr>
          <w:spacing w:val="-6"/>
          <w:sz w:val="23"/>
        </w:rPr>
        <w:t xml:space="preserve"> </w:t>
      </w:r>
      <w:r>
        <w:rPr>
          <w:sz w:val="23"/>
        </w:rPr>
        <w:t>time</w:t>
      </w:r>
      <w:r>
        <w:rPr>
          <w:spacing w:val="-7"/>
          <w:sz w:val="23"/>
        </w:rPr>
        <w:t xml:space="preserve"> </w:t>
      </w:r>
      <w:r>
        <w:rPr>
          <w:sz w:val="23"/>
        </w:rPr>
        <w:t>is</w:t>
      </w:r>
      <w:r>
        <w:rPr>
          <w:spacing w:val="-9"/>
          <w:sz w:val="23"/>
        </w:rPr>
        <w:t xml:space="preserve"> </w:t>
      </w:r>
      <w:r>
        <w:rPr>
          <w:sz w:val="23"/>
        </w:rPr>
        <w:t>of</w:t>
      </w:r>
      <w:r>
        <w:rPr>
          <w:spacing w:val="-6"/>
          <w:sz w:val="23"/>
        </w:rPr>
        <w:t xml:space="preserve"> </w:t>
      </w:r>
      <w:r>
        <w:rPr>
          <w:sz w:val="23"/>
        </w:rPr>
        <w:t>the essence regarding receipt of the goods or completion of the services to be performed, City may permit Selected Vendor to proceed pursuant to its proposal and any Agreement with City, until/unless the protest is successful.</w:t>
      </w:r>
    </w:p>
    <w:p w:rsidR="00C90F33" w:rsidRDefault="00C90F33">
      <w:pPr>
        <w:spacing w:before="10"/>
      </w:pPr>
    </w:p>
    <w:p w:rsidR="00C90F33" w:rsidRDefault="0022482A">
      <w:pPr>
        <w:ind w:left="120" w:right="115"/>
        <w:jc w:val="both"/>
        <w:rPr>
          <w:b/>
          <w:sz w:val="23"/>
        </w:rPr>
      </w:pPr>
      <w:r>
        <w:rPr>
          <w:b/>
          <w:sz w:val="23"/>
        </w:rPr>
        <w:t>By submitting a proposal, each vendor agrees that the procedure outlined herein is the exclusive remedy available to challenge/protest the award of a contract to a successful bidder. Each vendor further agrees that, in the event any qualified vendor fails to submit a written protest and certified check or bond within the time period specified, that vendor thereby forever waives its right to any further</w:t>
      </w:r>
      <w:r>
        <w:rPr>
          <w:b/>
          <w:spacing w:val="-5"/>
          <w:sz w:val="23"/>
        </w:rPr>
        <w:t xml:space="preserve"> </w:t>
      </w:r>
      <w:r>
        <w:rPr>
          <w:b/>
          <w:sz w:val="23"/>
        </w:rPr>
        <w:t>claim,</w:t>
      </w:r>
      <w:r>
        <w:rPr>
          <w:b/>
          <w:spacing w:val="-6"/>
          <w:sz w:val="23"/>
        </w:rPr>
        <w:t xml:space="preserve"> </w:t>
      </w:r>
      <w:r>
        <w:rPr>
          <w:b/>
          <w:sz w:val="23"/>
        </w:rPr>
        <w:t>action,</w:t>
      </w:r>
      <w:r>
        <w:rPr>
          <w:b/>
          <w:spacing w:val="-6"/>
          <w:sz w:val="23"/>
        </w:rPr>
        <w:t xml:space="preserve"> </w:t>
      </w:r>
      <w:r>
        <w:rPr>
          <w:b/>
          <w:sz w:val="23"/>
        </w:rPr>
        <w:t>or</w:t>
      </w:r>
      <w:r>
        <w:rPr>
          <w:b/>
          <w:spacing w:val="-5"/>
          <w:sz w:val="23"/>
        </w:rPr>
        <w:t xml:space="preserve"> </w:t>
      </w:r>
      <w:r>
        <w:rPr>
          <w:b/>
          <w:sz w:val="23"/>
        </w:rPr>
        <w:t>remedy,</w:t>
      </w:r>
      <w:r>
        <w:rPr>
          <w:b/>
          <w:spacing w:val="-3"/>
          <w:sz w:val="23"/>
        </w:rPr>
        <w:t xml:space="preserve"> </w:t>
      </w:r>
      <w:r>
        <w:rPr>
          <w:b/>
          <w:sz w:val="23"/>
        </w:rPr>
        <w:t>including,</w:t>
      </w:r>
      <w:r>
        <w:rPr>
          <w:b/>
          <w:spacing w:val="-8"/>
          <w:sz w:val="23"/>
        </w:rPr>
        <w:t xml:space="preserve"> </w:t>
      </w:r>
      <w:r>
        <w:rPr>
          <w:b/>
          <w:sz w:val="23"/>
        </w:rPr>
        <w:t>but</w:t>
      </w:r>
      <w:r>
        <w:rPr>
          <w:b/>
          <w:spacing w:val="-6"/>
          <w:sz w:val="23"/>
        </w:rPr>
        <w:t xml:space="preserve"> </w:t>
      </w:r>
      <w:r>
        <w:rPr>
          <w:b/>
          <w:sz w:val="23"/>
        </w:rPr>
        <w:t>not</w:t>
      </w:r>
      <w:r>
        <w:rPr>
          <w:b/>
          <w:spacing w:val="-6"/>
          <w:sz w:val="23"/>
        </w:rPr>
        <w:t xml:space="preserve"> </w:t>
      </w:r>
      <w:r>
        <w:rPr>
          <w:b/>
          <w:sz w:val="23"/>
        </w:rPr>
        <w:t>limited</w:t>
      </w:r>
      <w:r>
        <w:rPr>
          <w:b/>
          <w:spacing w:val="-6"/>
          <w:sz w:val="23"/>
        </w:rPr>
        <w:t xml:space="preserve"> </w:t>
      </w:r>
      <w:r>
        <w:rPr>
          <w:b/>
          <w:sz w:val="23"/>
        </w:rPr>
        <w:t>to,</w:t>
      </w:r>
      <w:r>
        <w:rPr>
          <w:b/>
          <w:spacing w:val="-3"/>
          <w:sz w:val="23"/>
        </w:rPr>
        <w:t xml:space="preserve"> </w:t>
      </w:r>
      <w:r>
        <w:rPr>
          <w:b/>
          <w:sz w:val="23"/>
        </w:rPr>
        <w:t>the</w:t>
      </w:r>
      <w:r>
        <w:rPr>
          <w:b/>
          <w:spacing w:val="-7"/>
          <w:sz w:val="23"/>
        </w:rPr>
        <w:t xml:space="preserve"> </w:t>
      </w:r>
      <w:r>
        <w:rPr>
          <w:b/>
          <w:sz w:val="23"/>
        </w:rPr>
        <w:t>right</w:t>
      </w:r>
      <w:r>
        <w:rPr>
          <w:b/>
          <w:spacing w:val="-6"/>
          <w:sz w:val="23"/>
        </w:rPr>
        <w:t xml:space="preserve"> </w:t>
      </w:r>
      <w:r>
        <w:rPr>
          <w:b/>
          <w:sz w:val="23"/>
        </w:rPr>
        <w:t>to</w:t>
      </w:r>
      <w:r>
        <w:rPr>
          <w:b/>
          <w:spacing w:val="-5"/>
          <w:sz w:val="23"/>
        </w:rPr>
        <w:t xml:space="preserve"> </w:t>
      </w:r>
      <w:r>
        <w:rPr>
          <w:b/>
          <w:sz w:val="23"/>
        </w:rPr>
        <w:t>bring</w:t>
      </w:r>
      <w:r>
        <w:rPr>
          <w:b/>
          <w:spacing w:val="-6"/>
          <w:sz w:val="23"/>
        </w:rPr>
        <w:t xml:space="preserve"> </w:t>
      </w:r>
      <w:r>
        <w:rPr>
          <w:b/>
          <w:sz w:val="23"/>
        </w:rPr>
        <w:t>an</w:t>
      </w:r>
      <w:r>
        <w:rPr>
          <w:b/>
          <w:spacing w:val="-6"/>
          <w:sz w:val="23"/>
        </w:rPr>
        <w:t xml:space="preserve"> </w:t>
      </w:r>
      <w:r>
        <w:rPr>
          <w:b/>
          <w:sz w:val="23"/>
        </w:rPr>
        <w:t>action</w:t>
      </w:r>
      <w:r>
        <w:rPr>
          <w:b/>
          <w:spacing w:val="-3"/>
          <w:sz w:val="23"/>
        </w:rPr>
        <w:t xml:space="preserve"> </w:t>
      </w:r>
      <w:r>
        <w:rPr>
          <w:b/>
          <w:sz w:val="23"/>
        </w:rPr>
        <w:t>before</w:t>
      </w:r>
      <w:r>
        <w:rPr>
          <w:b/>
          <w:spacing w:val="-5"/>
          <w:sz w:val="23"/>
        </w:rPr>
        <w:t xml:space="preserve"> </w:t>
      </w:r>
      <w:r>
        <w:rPr>
          <w:b/>
          <w:sz w:val="23"/>
        </w:rPr>
        <w:t>any administrative agency or any court of competent</w:t>
      </w:r>
      <w:r>
        <w:rPr>
          <w:b/>
          <w:spacing w:val="-25"/>
          <w:sz w:val="23"/>
        </w:rPr>
        <w:t xml:space="preserve"> </w:t>
      </w:r>
      <w:r>
        <w:rPr>
          <w:b/>
          <w:sz w:val="23"/>
        </w:rPr>
        <w:t>jurisdiction.</w:t>
      </w:r>
    </w:p>
    <w:p w:rsidR="00C90F33" w:rsidRDefault="00C90F33">
      <w:pPr>
        <w:rPr>
          <w:b/>
          <w:sz w:val="20"/>
        </w:rPr>
      </w:pPr>
    </w:p>
    <w:p w:rsidR="00C90F33" w:rsidRDefault="00C90F33">
      <w:pPr>
        <w:rPr>
          <w:b/>
          <w:sz w:val="20"/>
        </w:rPr>
      </w:pPr>
    </w:p>
    <w:p w:rsidR="00C90F33" w:rsidRDefault="00C90F33">
      <w:pPr>
        <w:rPr>
          <w:b/>
          <w:sz w:val="20"/>
        </w:rPr>
      </w:pPr>
    </w:p>
    <w:p w:rsidR="00C90F33" w:rsidRDefault="00C90F33">
      <w:pPr>
        <w:rPr>
          <w:b/>
          <w:sz w:val="20"/>
        </w:rPr>
      </w:pPr>
    </w:p>
    <w:p w:rsidR="00C90F33" w:rsidRDefault="0002591D">
      <w:pPr>
        <w:spacing w:before="5"/>
        <w:rPr>
          <w:b/>
          <w:sz w:val="29"/>
        </w:rPr>
      </w:pPr>
      <w:r>
        <w:rPr>
          <w:noProof/>
        </w:rPr>
        <mc:AlternateContent>
          <mc:Choice Requires="wps">
            <w:drawing>
              <wp:anchor distT="0" distB="0" distL="0" distR="0" simplePos="0" relativeHeight="251670528" behindDoc="0" locked="0" layoutInCell="1" allowOverlap="1">
                <wp:simplePos x="0" y="0"/>
                <wp:positionH relativeFrom="page">
                  <wp:posOffset>457200</wp:posOffset>
                </wp:positionH>
                <wp:positionV relativeFrom="paragraph">
                  <wp:posOffset>245110</wp:posOffset>
                </wp:positionV>
                <wp:extent cx="3201035" cy="0"/>
                <wp:effectExtent l="9525" t="13970" r="8890" b="1460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D415" id="Line 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3pt" to="288.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9KEQ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" strokeweight=".84pt">
                <w10:wrap type="topAndBottom" anchorx="page"/>
              </v:lin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4572635</wp:posOffset>
                </wp:positionH>
                <wp:positionV relativeFrom="paragraph">
                  <wp:posOffset>245110</wp:posOffset>
                </wp:positionV>
                <wp:extent cx="1829435" cy="0"/>
                <wp:effectExtent l="10160" t="13970" r="8255" b="1460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AF12E" id="Line 2"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9.3pt" to="504.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Bo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" strokeweight=".84pt">
                <w10:wrap type="topAndBottom" anchorx="page"/>
              </v:line>
            </w:pict>
          </mc:Fallback>
        </mc:AlternateContent>
      </w:r>
    </w:p>
    <w:p w:rsidR="00C90F33" w:rsidRDefault="0022482A">
      <w:pPr>
        <w:tabs>
          <w:tab w:val="left" w:pos="6601"/>
        </w:tabs>
        <w:spacing w:line="243" w:lineRule="exact"/>
        <w:ind w:left="120"/>
        <w:rPr>
          <w:sz w:val="23"/>
        </w:rPr>
      </w:pPr>
      <w:r>
        <w:rPr>
          <w:sz w:val="23"/>
        </w:rPr>
        <w:t>Vendor</w:t>
      </w:r>
      <w:r>
        <w:rPr>
          <w:spacing w:val="-2"/>
          <w:sz w:val="23"/>
        </w:rPr>
        <w:t xml:space="preserve"> </w:t>
      </w:r>
      <w:r>
        <w:rPr>
          <w:sz w:val="23"/>
        </w:rPr>
        <w:t>Signature</w:t>
      </w:r>
      <w:r>
        <w:rPr>
          <w:sz w:val="23"/>
        </w:rPr>
        <w:tab/>
        <w:t>Date</w:t>
      </w:r>
    </w:p>
    <w:p w:rsidR="00C90F33" w:rsidRDefault="00C90F33">
      <w:pPr>
        <w:rPr>
          <w:sz w:val="20"/>
        </w:rPr>
      </w:pPr>
    </w:p>
    <w:p w:rsidR="00C90F33" w:rsidRDefault="00C90F33">
      <w:pPr>
        <w:rPr>
          <w:sz w:val="20"/>
        </w:rPr>
      </w:pPr>
    </w:p>
    <w:p w:rsidR="00C90F33" w:rsidRDefault="00C90F33">
      <w:pPr>
        <w:rPr>
          <w:sz w:val="20"/>
        </w:rPr>
      </w:pPr>
    </w:p>
    <w:p w:rsidR="00C90F33" w:rsidRDefault="00C90F33">
      <w:pPr>
        <w:rPr>
          <w:sz w:val="20"/>
        </w:rPr>
      </w:pPr>
    </w:p>
    <w:p w:rsidR="00C90F33" w:rsidRDefault="00C90F33">
      <w:pPr>
        <w:rPr>
          <w:sz w:val="20"/>
        </w:rPr>
      </w:pPr>
    </w:p>
    <w:p w:rsidR="00C90F33" w:rsidRDefault="00C90F33">
      <w:pPr>
        <w:rPr>
          <w:sz w:val="20"/>
        </w:rPr>
      </w:pPr>
    </w:p>
    <w:p w:rsidR="00C90F33" w:rsidRDefault="00C90F33">
      <w:pPr>
        <w:rPr>
          <w:sz w:val="20"/>
        </w:rPr>
      </w:pPr>
    </w:p>
    <w:p w:rsidR="00C90F33" w:rsidRDefault="00C90F33">
      <w:pPr>
        <w:rPr>
          <w:sz w:val="20"/>
        </w:rPr>
      </w:pPr>
    </w:p>
    <w:p w:rsidR="00C90F33" w:rsidRDefault="00C90F33">
      <w:pPr>
        <w:rPr>
          <w:sz w:val="20"/>
        </w:rPr>
      </w:pPr>
    </w:p>
    <w:p w:rsidR="00C90F33" w:rsidRDefault="00C90F33">
      <w:pPr>
        <w:spacing w:before="3"/>
        <w:rPr>
          <w:sz w:val="19"/>
        </w:rPr>
      </w:pPr>
    </w:p>
    <w:p w:rsidR="00C90F33" w:rsidRDefault="0022482A">
      <w:pPr>
        <w:spacing w:before="93"/>
        <w:ind w:left="5378" w:right="5376"/>
        <w:jc w:val="center"/>
      </w:pPr>
      <w:r>
        <w:t>43</w:t>
      </w:r>
    </w:p>
    <w:sectPr w:rsidR="00C90F33">
      <w:pgSz w:w="12240" w:h="15840"/>
      <w:pgMar w:top="150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673" w:rsidRDefault="00541673" w:rsidP="0002591D">
      <w:r>
        <w:separator/>
      </w:r>
    </w:p>
  </w:endnote>
  <w:endnote w:type="continuationSeparator" w:id="0">
    <w:p w:rsidR="00541673" w:rsidRDefault="00541673" w:rsidP="0002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673" w:rsidRDefault="00541673" w:rsidP="0002591D">
      <w:r>
        <w:separator/>
      </w:r>
    </w:p>
  </w:footnote>
  <w:footnote w:type="continuationSeparator" w:id="0">
    <w:p w:rsidR="00541673" w:rsidRDefault="00541673" w:rsidP="00025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EF3"/>
    <w:multiLevelType w:val="hybridMultilevel"/>
    <w:tmpl w:val="4A286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1ED0"/>
    <w:multiLevelType w:val="hybridMultilevel"/>
    <w:tmpl w:val="B4360A04"/>
    <w:lvl w:ilvl="0" w:tplc="9C841916">
      <w:start w:val="1"/>
      <w:numFmt w:val="decimal"/>
      <w:lvlText w:val="%1."/>
      <w:lvlJc w:val="left"/>
      <w:pPr>
        <w:ind w:left="1540" w:hanging="360"/>
        <w:jc w:val="right"/>
      </w:pPr>
      <w:rPr>
        <w:rFonts w:ascii="Arial" w:eastAsia="Arial" w:hAnsi="Arial" w:cs="Arial" w:hint="default"/>
        <w:spacing w:val="-1"/>
        <w:w w:val="100"/>
        <w:sz w:val="22"/>
        <w:szCs w:val="22"/>
      </w:rPr>
    </w:lvl>
    <w:lvl w:ilvl="1" w:tplc="BCD27A66">
      <w:numFmt w:val="bullet"/>
      <w:lvlText w:val="•"/>
      <w:lvlJc w:val="left"/>
      <w:pPr>
        <w:ind w:left="1860" w:hanging="360"/>
      </w:pPr>
      <w:rPr>
        <w:rFonts w:hint="default"/>
      </w:rPr>
    </w:lvl>
    <w:lvl w:ilvl="2" w:tplc="331C13CC">
      <w:numFmt w:val="bullet"/>
      <w:lvlText w:val="•"/>
      <w:lvlJc w:val="left"/>
      <w:pPr>
        <w:ind w:left="2181" w:hanging="360"/>
      </w:pPr>
      <w:rPr>
        <w:rFonts w:hint="default"/>
      </w:rPr>
    </w:lvl>
    <w:lvl w:ilvl="3" w:tplc="CCE4D674">
      <w:numFmt w:val="bullet"/>
      <w:lvlText w:val="•"/>
      <w:lvlJc w:val="left"/>
      <w:pPr>
        <w:ind w:left="2501" w:hanging="360"/>
      </w:pPr>
      <w:rPr>
        <w:rFonts w:hint="default"/>
      </w:rPr>
    </w:lvl>
    <w:lvl w:ilvl="4" w:tplc="C30058BC">
      <w:numFmt w:val="bullet"/>
      <w:lvlText w:val="•"/>
      <w:lvlJc w:val="left"/>
      <w:pPr>
        <w:ind w:left="2822" w:hanging="360"/>
      </w:pPr>
      <w:rPr>
        <w:rFonts w:hint="default"/>
      </w:rPr>
    </w:lvl>
    <w:lvl w:ilvl="5" w:tplc="A3C08764">
      <w:numFmt w:val="bullet"/>
      <w:lvlText w:val="•"/>
      <w:lvlJc w:val="left"/>
      <w:pPr>
        <w:ind w:left="3143" w:hanging="360"/>
      </w:pPr>
      <w:rPr>
        <w:rFonts w:hint="default"/>
      </w:rPr>
    </w:lvl>
    <w:lvl w:ilvl="6" w:tplc="ADE4A08A">
      <w:numFmt w:val="bullet"/>
      <w:lvlText w:val="•"/>
      <w:lvlJc w:val="left"/>
      <w:pPr>
        <w:ind w:left="3463" w:hanging="360"/>
      </w:pPr>
      <w:rPr>
        <w:rFonts w:hint="default"/>
      </w:rPr>
    </w:lvl>
    <w:lvl w:ilvl="7" w:tplc="758AA5CA">
      <w:numFmt w:val="bullet"/>
      <w:lvlText w:val="•"/>
      <w:lvlJc w:val="left"/>
      <w:pPr>
        <w:ind w:left="3784" w:hanging="360"/>
      </w:pPr>
      <w:rPr>
        <w:rFonts w:hint="default"/>
      </w:rPr>
    </w:lvl>
    <w:lvl w:ilvl="8" w:tplc="A04E69FE">
      <w:numFmt w:val="bullet"/>
      <w:lvlText w:val="•"/>
      <w:lvlJc w:val="left"/>
      <w:pPr>
        <w:ind w:left="4104" w:hanging="360"/>
      </w:pPr>
      <w:rPr>
        <w:rFonts w:hint="default"/>
      </w:rPr>
    </w:lvl>
  </w:abstractNum>
  <w:abstractNum w:abstractNumId="2" w15:restartNumberingAfterBreak="0">
    <w:nsid w:val="30283C84"/>
    <w:multiLevelType w:val="multilevel"/>
    <w:tmpl w:val="D45A2406"/>
    <w:lvl w:ilvl="0">
      <w:start w:val="3"/>
      <w:numFmt w:val="decimal"/>
      <w:lvlText w:val="%1"/>
      <w:lvlJc w:val="left"/>
      <w:pPr>
        <w:ind w:left="1720" w:hanging="1440"/>
      </w:pPr>
      <w:rPr>
        <w:rFonts w:hint="default"/>
      </w:rPr>
    </w:lvl>
    <w:lvl w:ilvl="1">
      <w:numFmt w:val="decimal"/>
      <w:lvlText w:val="%1.%2"/>
      <w:lvlJc w:val="left"/>
      <w:pPr>
        <w:ind w:left="280" w:hanging="1440"/>
        <w:jc w:val="right"/>
      </w:pPr>
      <w:rPr>
        <w:rFonts w:hint="default"/>
        <w:spacing w:val="-6"/>
        <w:w w:val="99"/>
      </w:rPr>
    </w:lvl>
    <w:lvl w:ilvl="2">
      <w:numFmt w:val="bullet"/>
      <w:lvlText w:val="•"/>
      <w:lvlJc w:val="left"/>
      <w:pPr>
        <w:ind w:left="2631" w:hanging="1440"/>
      </w:pPr>
      <w:rPr>
        <w:rFonts w:hint="default"/>
      </w:rPr>
    </w:lvl>
    <w:lvl w:ilvl="3">
      <w:numFmt w:val="bullet"/>
      <w:lvlText w:val="•"/>
      <w:lvlJc w:val="left"/>
      <w:pPr>
        <w:ind w:left="3542" w:hanging="1440"/>
      </w:pPr>
      <w:rPr>
        <w:rFonts w:hint="default"/>
      </w:rPr>
    </w:lvl>
    <w:lvl w:ilvl="4">
      <w:numFmt w:val="bullet"/>
      <w:lvlText w:val="•"/>
      <w:lvlJc w:val="left"/>
      <w:pPr>
        <w:ind w:left="4453" w:hanging="1440"/>
      </w:pPr>
      <w:rPr>
        <w:rFonts w:hint="default"/>
      </w:rPr>
    </w:lvl>
    <w:lvl w:ilvl="5">
      <w:numFmt w:val="bullet"/>
      <w:lvlText w:val="•"/>
      <w:lvlJc w:val="left"/>
      <w:pPr>
        <w:ind w:left="5364" w:hanging="1440"/>
      </w:pPr>
      <w:rPr>
        <w:rFonts w:hint="default"/>
      </w:rPr>
    </w:lvl>
    <w:lvl w:ilvl="6">
      <w:numFmt w:val="bullet"/>
      <w:lvlText w:val="•"/>
      <w:lvlJc w:val="left"/>
      <w:pPr>
        <w:ind w:left="6275" w:hanging="1440"/>
      </w:pPr>
      <w:rPr>
        <w:rFonts w:hint="default"/>
      </w:rPr>
    </w:lvl>
    <w:lvl w:ilvl="7">
      <w:numFmt w:val="bullet"/>
      <w:lvlText w:val="•"/>
      <w:lvlJc w:val="left"/>
      <w:pPr>
        <w:ind w:left="7186" w:hanging="1440"/>
      </w:pPr>
      <w:rPr>
        <w:rFonts w:hint="default"/>
      </w:rPr>
    </w:lvl>
    <w:lvl w:ilvl="8">
      <w:numFmt w:val="bullet"/>
      <w:lvlText w:val="•"/>
      <w:lvlJc w:val="left"/>
      <w:pPr>
        <w:ind w:left="8097" w:hanging="1440"/>
      </w:pPr>
      <w:rPr>
        <w:rFonts w:hint="default"/>
      </w:rPr>
    </w:lvl>
  </w:abstractNum>
  <w:abstractNum w:abstractNumId="3" w15:restartNumberingAfterBreak="0">
    <w:nsid w:val="347236AF"/>
    <w:multiLevelType w:val="multilevel"/>
    <w:tmpl w:val="732E18D8"/>
    <w:lvl w:ilvl="0">
      <w:start w:val="7"/>
      <w:numFmt w:val="decimal"/>
      <w:lvlText w:val="%1"/>
      <w:lvlJc w:val="left"/>
      <w:pPr>
        <w:ind w:left="280" w:hanging="720"/>
      </w:pPr>
      <w:rPr>
        <w:rFonts w:hint="default"/>
      </w:rPr>
    </w:lvl>
    <w:lvl w:ilvl="1">
      <w:start w:val="8"/>
      <w:numFmt w:val="decimal"/>
      <w:lvlText w:val="%1.%2"/>
      <w:lvlJc w:val="left"/>
      <w:pPr>
        <w:ind w:left="280" w:hanging="720"/>
      </w:pPr>
      <w:rPr>
        <w:rFonts w:ascii="Tahoma" w:eastAsia="Tahoma" w:hAnsi="Tahoma" w:cs="Tahoma" w:hint="default"/>
        <w:w w:val="100"/>
        <w:sz w:val="22"/>
        <w:szCs w:val="22"/>
      </w:rPr>
    </w:lvl>
    <w:lvl w:ilvl="2">
      <w:start w:val="1"/>
      <w:numFmt w:val="decimal"/>
      <w:lvlText w:val="%1.%2.%3"/>
      <w:lvlJc w:val="left"/>
      <w:pPr>
        <w:ind w:left="280" w:hanging="720"/>
      </w:pPr>
      <w:rPr>
        <w:rFonts w:ascii="Tahoma" w:eastAsia="Tahoma" w:hAnsi="Tahoma" w:cs="Tahoma" w:hint="default"/>
        <w:spacing w:val="-1"/>
        <w:w w:val="100"/>
        <w:sz w:val="22"/>
        <w:szCs w:val="22"/>
      </w:rPr>
    </w:lvl>
    <w:lvl w:ilvl="3">
      <w:numFmt w:val="bullet"/>
      <w:lvlText w:val="•"/>
      <w:lvlJc w:val="left"/>
      <w:pPr>
        <w:ind w:left="3172" w:hanging="720"/>
      </w:pPr>
      <w:rPr>
        <w:rFonts w:hint="default"/>
      </w:rPr>
    </w:lvl>
    <w:lvl w:ilvl="4">
      <w:numFmt w:val="bullet"/>
      <w:lvlText w:val="•"/>
      <w:lvlJc w:val="left"/>
      <w:pPr>
        <w:ind w:left="4136" w:hanging="720"/>
      </w:pPr>
      <w:rPr>
        <w:rFonts w:hint="default"/>
      </w:rPr>
    </w:lvl>
    <w:lvl w:ilvl="5">
      <w:numFmt w:val="bullet"/>
      <w:lvlText w:val="•"/>
      <w:lvlJc w:val="left"/>
      <w:pPr>
        <w:ind w:left="5100" w:hanging="720"/>
      </w:pPr>
      <w:rPr>
        <w:rFonts w:hint="default"/>
      </w:rPr>
    </w:lvl>
    <w:lvl w:ilvl="6">
      <w:numFmt w:val="bullet"/>
      <w:lvlText w:val="•"/>
      <w:lvlJc w:val="left"/>
      <w:pPr>
        <w:ind w:left="6064" w:hanging="720"/>
      </w:pPr>
      <w:rPr>
        <w:rFonts w:hint="default"/>
      </w:rPr>
    </w:lvl>
    <w:lvl w:ilvl="7">
      <w:numFmt w:val="bullet"/>
      <w:lvlText w:val="•"/>
      <w:lvlJc w:val="left"/>
      <w:pPr>
        <w:ind w:left="7028" w:hanging="720"/>
      </w:pPr>
      <w:rPr>
        <w:rFonts w:hint="default"/>
      </w:rPr>
    </w:lvl>
    <w:lvl w:ilvl="8">
      <w:numFmt w:val="bullet"/>
      <w:lvlText w:val="•"/>
      <w:lvlJc w:val="left"/>
      <w:pPr>
        <w:ind w:left="7992" w:hanging="720"/>
      </w:pPr>
      <w:rPr>
        <w:rFonts w:hint="default"/>
      </w:rPr>
    </w:lvl>
  </w:abstractNum>
  <w:abstractNum w:abstractNumId="4" w15:restartNumberingAfterBreak="0">
    <w:nsid w:val="35A06EAD"/>
    <w:multiLevelType w:val="hybridMultilevel"/>
    <w:tmpl w:val="41CC9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75CDC"/>
    <w:multiLevelType w:val="hybridMultilevel"/>
    <w:tmpl w:val="77CEA33C"/>
    <w:lvl w:ilvl="0" w:tplc="A76EA51A">
      <w:numFmt w:val="bullet"/>
      <w:lvlText w:val=""/>
      <w:lvlJc w:val="left"/>
      <w:pPr>
        <w:ind w:left="460" w:hanging="360"/>
      </w:pPr>
      <w:rPr>
        <w:rFonts w:ascii="Symbol" w:eastAsia="Symbol" w:hAnsi="Symbol" w:cs="Symbol" w:hint="default"/>
        <w:w w:val="100"/>
        <w:sz w:val="22"/>
        <w:szCs w:val="22"/>
      </w:rPr>
    </w:lvl>
    <w:lvl w:ilvl="1" w:tplc="4E2EA916">
      <w:numFmt w:val="bullet"/>
      <w:lvlText w:val="•"/>
      <w:lvlJc w:val="left"/>
      <w:pPr>
        <w:ind w:left="1380" w:hanging="360"/>
      </w:pPr>
      <w:rPr>
        <w:rFonts w:hint="default"/>
      </w:rPr>
    </w:lvl>
    <w:lvl w:ilvl="2" w:tplc="2B02477A">
      <w:numFmt w:val="bullet"/>
      <w:lvlText w:val="•"/>
      <w:lvlJc w:val="left"/>
      <w:pPr>
        <w:ind w:left="2300" w:hanging="360"/>
      </w:pPr>
      <w:rPr>
        <w:rFonts w:hint="default"/>
      </w:rPr>
    </w:lvl>
    <w:lvl w:ilvl="3" w:tplc="9B0454B4">
      <w:numFmt w:val="bullet"/>
      <w:lvlText w:val="•"/>
      <w:lvlJc w:val="left"/>
      <w:pPr>
        <w:ind w:left="3220" w:hanging="360"/>
      </w:pPr>
      <w:rPr>
        <w:rFonts w:hint="default"/>
      </w:rPr>
    </w:lvl>
    <w:lvl w:ilvl="4" w:tplc="11706EFC">
      <w:numFmt w:val="bullet"/>
      <w:lvlText w:val="•"/>
      <w:lvlJc w:val="left"/>
      <w:pPr>
        <w:ind w:left="4140" w:hanging="360"/>
      </w:pPr>
      <w:rPr>
        <w:rFonts w:hint="default"/>
      </w:rPr>
    </w:lvl>
    <w:lvl w:ilvl="5" w:tplc="335A777A">
      <w:numFmt w:val="bullet"/>
      <w:lvlText w:val="•"/>
      <w:lvlJc w:val="left"/>
      <w:pPr>
        <w:ind w:left="5060" w:hanging="360"/>
      </w:pPr>
      <w:rPr>
        <w:rFonts w:hint="default"/>
      </w:rPr>
    </w:lvl>
    <w:lvl w:ilvl="6" w:tplc="22E61B60">
      <w:numFmt w:val="bullet"/>
      <w:lvlText w:val="•"/>
      <w:lvlJc w:val="left"/>
      <w:pPr>
        <w:ind w:left="5980" w:hanging="360"/>
      </w:pPr>
      <w:rPr>
        <w:rFonts w:hint="default"/>
      </w:rPr>
    </w:lvl>
    <w:lvl w:ilvl="7" w:tplc="AB9876CE">
      <w:numFmt w:val="bullet"/>
      <w:lvlText w:val="•"/>
      <w:lvlJc w:val="left"/>
      <w:pPr>
        <w:ind w:left="6900" w:hanging="360"/>
      </w:pPr>
      <w:rPr>
        <w:rFonts w:hint="default"/>
      </w:rPr>
    </w:lvl>
    <w:lvl w:ilvl="8" w:tplc="4FFAC30A">
      <w:numFmt w:val="bullet"/>
      <w:lvlText w:val="•"/>
      <w:lvlJc w:val="left"/>
      <w:pPr>
        <w:ind w:left="7820" w:hanging="360"/>
      </w:pPr>
      <w:rPr>
        <w:rFonts w:hint="default"/>
      </w:rPr>
    </w:lvl>
  </w:abstractNum>
  <w:abstractNum w:abstractNumId="6" w15:restartNumberingAfterBreak="0">
    <w:nsid w:val="420166D2"/>
    <w:multiLevelType w:val="multilevel"/>
    <w:tmpl w:val="9D44DA2A"/>
    <w:lvl w:ilvl="0">
      <w:start w:val="7"/>
      <w:numFmt w:val="decimal"/>
      <w:lvlText w:val="%1"/>
      <w:lvlJc w:val="left"/>
      <w:pPr>
        <w:ind w:left="280" w:hanging="720"/>
      </w:pPr>
      <w:rPr>
        <w:rFonts w:hint="default"/>
      </w:rPr>
    </w:lvl>
    <w:lvl w:ilvl="1">
      <w:start w:val="4"/>
      <w:numFmt w:val="decimal"/>
      <w:lvlText w:val="%1.%2"/>
      <w:lvlJc w:val="left"/>
      <w:pPr>
        <w:ind w:left="280" w:hanging="720"/>
        <w:jc w:val="right"/>
      </w:pPr>
      <w:rPr>
        <w:rFonts w:ascii="Tahoma" w:eastAsia="Tahoma" w:hAnsi="Tahoma" w:cs="Tahoma" w:hint="default"/>
        <w:w w:val="100"/>
        <w:sz w:val="22"/>
        <w:szCs w:val="22"/>
      </w:rPr>
    </w:lvl>
    <w:lvl w:ilvl="2">
      <w:start w:val="1"/>
      <w:numFmt w:val="decimal"/>
      <w:lvlText w:val="%1.%2.%3"/>
      <w:lvlJc w:val="left"/>
      <w:pPr>
        <w:ind w:left="280" w:hanging="790"/>
        <w:jc w:val="right"/>
      </w:pPr>
      <w:rPr>
        <w:rFonts w:hint="default"/>
        <w:spacing w:val="-1"/>
        <w:w w:val="100"/>
      </w:rPr>
    </w:lvl>
    <w:lvl w:ilvl="3">
      <w:numFmt w:val="bullet"/>
      <w:lvlText w:val="•"/>
      <w:lvlJc w:val="left"/>
      <w:pPr>
        <w:ind w:left="3172" w:hanging="790"/>
      </w:pPr>
      <w:rPr>
        <w:rFonts w:hint="default"/>
      </w:rPr>
    </w:lvl>
    <w:lvl w:ilvl="4">
      <w:numFmt w:val="bullet"/>
      <w:lvlText w:val="•"/>
      <w:lvlJc w:val="left"/>
      <w:pPr>
        <w:ind w:left="4136" w:hanging="790"/>
      </w:pPr>
      <w:rPr>
        <w:rFonts w:hint="default"/>
      </w:rPr>
    </w:lvl>
    <w:lvl w:ilvl="5">
      <w:numFmt w:val="bullet"/>
      <w:lvlText w:val="•"/>
      <w:lvlJc w:val="left"/>
      <w:pPr>
        <w:ind w:left="5100" w:hanging="790"/>
      </w:pPr>
      <w:rPr>
        <w:rFonts w:hint="default"/>
      </w:rPr>
    </w:lvl>
    <w:lvl w:ilvl="6">
      <w:numFmt w:val="bullet"/>
      <w:lvlText w:val="•"/>
      <w:lvlJc w:val="left"/>
      <w:pPr>
        <w:ind w:left="6064" w:hanging="790"/>
      </w:pPr>
      <w:rPr>
        <w:rFonts w:hint="default"/>
      </w:rPr>
    </w:lvl>
    <w:lvl w:ilvl="7">
      <w:numFmt w:val="bullet"/>
      <w:lvlText w:val="•"/>
      <w:lvlJc w:val="left"/>
      <w:pPr>
        <w:ind w:left="7028" w:hanging="790"/>
      </w:pPr>
      <w:rPr>
        <w:rFonts w:hint="default"/>
      </w:rPr>
    </w:lvl>
    <w:lvl w:ilvl="8">
      <w:numFmt w:val="bullet"/>
      <w:lvlText w:val="•"/>
      <w:lvlJc w:val="left"/>
      <w:pPr>
        <w:ind w:left="7992" w:hanging="790"/>
      </w:pPr>
      <w:rPr>
        <w:rFonts w:hint="default"/>
      </w:rPr>
    </w:lvl>
  </w:abstractNum>
  <w:abstractNum w:abstractNumId="7" w15:restartNumberingAfterBreak="0">
    <w:nsid w:val="46B67CF3"/>
    <w:multiLevelType w:val="hybridMultilevel"/>
    <w:tmpl w:val="ADA637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80FA1"/>
    <w:multiLevelType w:val="multilevel"/>
    <w:tmpl w:val="29783D7C"/>
    <w:lvl w:ilvl="0">
      <w:start w:val="10"/>
      <w:numFmt w:val="decimal"/>
      <w:lvlText w:val="%1"/>
      <w:lvlJc w:val="left"/>
      <w:pPr>
        <w:ind w:left="280" w:hanging="1440"/>
      </w:pPr>
      <w:rPr>
        <w:rFonts w:hint="default"/>
      </w:rPr>
    </w:lvl>
    <w:lvl w:ilvl="1">
      <w:start w:val="3"/>
      <w:numFmt w:val="decimal"/>
      <w:lvlText w:val="%1.%2"/>
      <w:lvlJc w:val="left"/>
      <w:pPr>
        <w:ind w:left="280" w:hanging="1440"/>
      </w:pPr>
      <w:rPr>
        <w:rFonts w:ascii="Arial" w:eastAsia="Arial" w:hAnsi="Arial" w:cs="Arial" w:hint="default"/>
        <w:spacing w:val="-29"/>
        <w:w w:val="99"/>
        <w:sz w:val="24"/>
        <w:szCs w:val="24"/>
      </w:rPr>
    </w:lvl>
    <w:lvl w:ilvl="2">
      <w:numFmt w:val="bullet"/>
      <w:lvlText w:val="•"/>
      <w:lvlJc w:val="left"/>
      <w:pPr>
        <w:ind w:left="2208" w:hanging="1440"/>
      </w:pPr>
      <w:rPr>
        <w:rFonts w:hint="default"/>
      </w:rPr>
    </w:lvl>
    <w:lvl w:ilvl="3">
      <w:numFmt w:val="bullet"/>
      <w:lvlText w:val="•"/>
      <w:lvlJc w:val="left"/>
      <w:pPr>
        <w:ind w:left="3172" w:hanging="1440"/>
      </w:pPr>
      <w:rPr>
        <w:rFonts w:hint="default"/>
      </w:rPr>
    </w:lvl>
    <w:lvl w:ilvl="4">
      <w:numFmt w:val="bullet"/>
      <w:lvlText w:val="•"/>
      <w:lvlJc w:val="left"/>
      <w:pPr>
        <w:ind w:left="4136" w:hanging="1440"/>
      </w:pPr>
      <w:rPr>
        <w:rFonts w:hint="default"/>
      </w:rPr>
    </w:lvl>
    <w:lvl w:ilvl="5">
      <w:numFmt w:val="bullet"/>
      <w:lvlText w:val="•"/>
      <w:lvlJc w:val="left"/>
      <w:pPr>
        <w:ind w:left="5100" w:hanging="1440"/>
      </w:pPr>
      <w:rPr>
        <w:rFonts w:hint="default"/>
      </w:rPr>
    </w:lvl>
    <w:lvl w:ilvl="6">
      <w:numFmt w:val="bullet"/>
      <w:lvlText w:val="•"/>
      <w:lvlJc w:val="left"/>
      <w:pPr>
        <w:ind w:left="6064" w:hanging="1440"/>
      </w:pPr>
      <w:rPr>
        <w:rFonts w:hint="default"/>
      </w:rPr>
    </w:lvl>
    <w:lvl w:ilvl="7">
      <w:numFmt w:val="bullet"/>
      <w:lvlText w:val="•"/>
      <w:lvlJc w:val="left"/>
      <w:pPr>
        <w:ind w:left="7028" w:hanging="1440"/>
      </w:pPr>
      <w:rPr>
        <w:rFonts w:hint="default"/>
      </w:rPr>
    </w:lvl>
    <w:lvl w:ilvl="8">
      <w:numFmt w:val="bullet"/>
      <w:lvlText w:val="•"/>
      <w:lvlJc w:val="left"/>
      <w:pPr>
        <w:ind w:left="7992" w:hanging="1440"/>
      </w:pPr>
      <w:rPr>
        <w:rFonts w:hint="default"/>
      </w:rPr>
    </w:lvl>
  </w:abstractNum>
  <w:abstractNum w:abstractNumId="9" w15:restartNumberingAfterBreak="0">
    <w:nsid w:val="6AA50D0D"/>
    <w:multiLevelType w:val="hybridMultilevel"/>
    <w:tmpl w:val="9870A588"/>
    <w:lvl w:ilvl="0" w:tplc="EEDAB380">
      <w:start w:val="1"/>
      <w:numFmt w:val="decimal"/>
      <w:lvlText w:val="%1."/>
      <w:lvlJc w:val="left"/>
      <w:pPr>
        <w:ind w:left="820" w:hanging="361"/>
      </w:pPr>
      <w:rPr>
        <w:rFonts w:ascii="Arial" w:eastAsia="Arial" w:hAnsi="Arial" w:cs="Arial" w:hint="default"/>
        <w:spacing w:val="-1"/>
        <w:w w:val="100"/>
        <w:sz w:val="23"/>
        <w:szCs w:val="23"/>
      </w:rPr>
    </w:lvl>
    <w:lvl w:ilvl="1" w:tplc="B850701E">
      <w:numFmt w:val="bullet"/>
      <w:lvlText w:val="•"/>
      <w:lvlJc w:val="left"/>
      <w:pPr>
        <w:ind w:left="1868" w:hanging="361"/>
      </w:pPr>
      <w:rPr>
        <w:rFonts w:hint="default"/>
      </w:rPr>
    </w:lvl>
    <w:lvl w:ilvl="2" w:tplc="C840D0EA">
      <w:numFmt w:val="bullet"/>
      <w:lvlText w:val="•"/>
      <w:lvlJc w:val="left"/>
      <w:pPr>
        <w:ind w:left="2916" w:hanging="361"/>
      </w:pPr>
      <w:rPr>
        <w:rFonts w:hint="default"/>
      </w:rPr>
    </w:lvl>
    <w:lvl w:ilvl="3" w:tplc="5E043200">
      <w:numFmt w:val="bullet"/>
      <w:lvlText w:val="•"/>
      <w:lvlJc w:val="left"/>
      <w:pPr>
        <w:ind w:left="3964" w:hanging="361"/>
      </w:pPr>
      <w:rPr>
        <w:rFonts w:hint="default"/>
      </w:rPr>
    </w:lvl>
    <w:lvl w:ilvl="4" w:tplc="9ADC6452">
      <w:numFmt w:val="bullet"/>
      <w:lvlText w:val="•"/>
      <w:lvlJc w:val="left"/>
      <w:pPr>
        <w:ind w:left="5012" w:hanging="361"/>
      </w:pPr>
      <w:rPr>
        <w:rFonts w:hint="default"/>
      </w:rPr>
    </w:lvl>
    <w:lvl w:ilvl="5" w:tplc="03202DC4">
      <w:numFmt w:val="bullet"/>
      <w:lvlText w:val="•"/>
      <w:lvlJc w:val="left"/>
      <w:pPr>
        <w:ind w:left="6060" w:hanging="361"/>
      </w:pPr>
      <w:rPr>
        <w:rFonts w:hint="default"/>
      </w:rPr>
    </w:lvl>
    <w:lvl w:ilvl="6" w:tplc="032AA4E0">
      <w:numFmt w:val="bullet"/>
      <w:lvlText w:val="•"/>
      <w:lvlJc w:val="left"/>
      <w:pPr>
        <w:ind w:left="7108" w:hanging="361"/>
      </w:pPr>
      <w:rPr>
        <w:rFonts w:hint="default"/>
      </w:rPr>
    </w:lvl>
    <w:lvl w:ilvl="7" w:tplc="B8F66A44">
      <w:numFmt w:val="bullet"/>
      <w:lvlText w:val="•"/>
      <w:lvlJc w:val="left"/>
      <w:pPr>
        <w:ind w:left="8156" w:hanging="361"/>
      </w:pPr>
      <w:rPr>
        <w:rFonts w:hint="default"/>
      </w:rPr>
    </w:lvl>
    <w:lvl w:ilvl="8" w:tplc="1772C5F0">
      <w:numFmt w:val="bullet"/>
      <w:lvlText w:val="•"/>
      <w:lvlJc w:val="left"/>
      <w:pPr>
        <w:ind w:left="9204" w:hanging="361"/>
      </w:pPr>
      <w:rPr>
        <w:rFonts w:hint="default"/>
      </w:rPr>
    </w:lvl>
  </w:abstractNum>
  <w:abstractNum w:abstractNumId="10" w15:restartNumberingAfterBreak="0">
    <w:nsid w:val="73294844"/>
    <w:multiLevelType w:val="hybridMultilevel"/>
    <w:tmpl w:val="5C463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D21990"/>
    <w:multiLevelType w:val="hybridMultilevel"/>
    <w:tmpl w:val="C9DA6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0111A"/>
    <w:multiLevelType w:val="multilevel"/>
    <w:tmpl w:val="4240DD88"/>
    <w:lvl w:ilvl="0">
      <w:start w:val="10"/>
      <w:numFmt w:val="decimal"/>
      <w:lvlText w:val="%1"/>
      <w:lvlJc w:val="left"/>
      <w:pPr>
        <w:ind w:left="280" w:hanging="1440"/>
      </w:pPr>
      <w:rPr>
        <w:rFonts w:hint="default"/>
      </w:rPr>
    </w:lvl>
    <w:lvl w:ilvl="1">
      <w:start w:val="1"/>
      <w:numFmt w:val="decimal"/>
      <w:lvlText w:val="%1.%2"/>
      <w:lvlJc w:val="left"/>
      <w:pPr>
        <w:ind w:left="280" w:hanging="1440"/>
        <w:jc w:val="right"/>
      </w:pPr>
      <w:rPr>
        <w:rFonts w:ascii="Arial" w:eastAsia="Arial" w:hAnsi="Arial" w:cs="Arial" w:hint="default"/>
        <w:spacing w:val="-33"/>
        <w:w w:val="99"/>
        <w:sz w:val="24"/>
        <w:szCs w:val="24"/>
      </w:rPr>
    </w:lvl>
    <w:lvl w:ilvl="2">
      <w:start w:val="1"/>
      <w:numFmt w:val="decimal"/>
      <w:lvlText w:val="%1.%2.%3"/>
      <w:lvlJc w:val="left"/>
      <w:pPr>
        <w:ind w:left="100" w:hanging="1440"/>
        <w:jc w:val="right"/>
      </w:pPr>
      <w:rPr>
        <w:rFonts w:ascii="Arial" w:eastAsia="Arial" w:hAnsi="Arial" w:cs="Arial" w:hint="default"/>
        <w:spacing w:val="-4"/>
        <w:w w:val="99"/>
        <w:sz w:val="24"/>
        <w:szCs w:val="24"/>
      </w:rPr>
    </w:lvl>
    <w:lvl w:ilvl="3">
      <w:numFmt w:val="bullet"/>
      <w:lvlText w:val=""/>
      <w:lvlJc w:val="left"/>
      <w:pPr>
        <w:ind w:left="1540" w:hanging="360"/>
      </w:pPr>
      <w:rPr>
        <w:rFonts w:ascii="Symbol" w:eastAsia="Symbol" w:hAnsi="Symbol" w:cs="Symbol" w:hint="default"/>
        <w:w w:val="100"/>
        <w:sz w:val="24"/>
        <w:szCs w:val="24"/>
      </w:rPr>
    </w:lvl>
    <w:lvl w:ilvl="4">
      <w:numFmt w:val="bullet"/>
      <w:lvlText w:val="•"/>
      <w:lvlJc w:val="left"/>
      <w:pPr>
        <w:ind w:left="3450" w:hanging="360"/>
      </w:pPr>
      <w:rPr>
        <w:rFonts w:hint="default"/>
      </w:rPr>
    </w:lvl>
    <w:lvl w:ilvl="5">
      <w:numFmt w:val="bullet"/>
      <w:lvlText w:val="•"/>
      <w:lvlJc w:val="left"/>
      <w:pPr>
        <w:ind w:left="4405" w:hanging="360"/>
      </w:pPr>
      <w:rPr>
        <w:rFonts w:hint="default"/>
      </w:rPr>
    </w:lvl>
    <w:lvl w:ilvl="6">
      <w:numFmt w:val="bullet"/>
      <w:lvlText w:val="•"/>
      <w:lvlJc w:val="left"/>
      <w:pPr>
        <w:ind w:left="5360" w:hanging="360"/>
      </w:pPr>
      <w:rPr>
        <w:rFonts w:hint="default"/>
      </w:rPr>
    </w:lvl>
    <w:lvl w:ilvl="7">
      <w:numFmt w:val="bullet"/>
      <w:lvlText w:val="•"/>
      <w:lvlJc w:val="left"/>
      <w:pPr>
        <w:ind w:left="6315" w:hanging="360"/>
      </w:pPr>
      <w:rPr>
        <w:rFonts w:hint="default"/>
      </w:rPr>
    </w:lvl>
    <w:lvl w:ilvl="8">
      <w:numFmt w:val="bullet"/>
      <w:lvlText w:val="•"/>
      <w:lvlJc w:val="left"/>
      <w:pPr>
        <w:ind w:left="7270" w:hanging="360"/>
      </w:pPr>
      <w:rPr>
        <w:rFonts w:hint="default"/>
      </w:rPr>
    </w:lvl>
  </w:abstractNum>
  <w:abstractNum w:abstractNumId="13" w15:restartNumberingAfterBreak="0">
    <w:nsid w:val="78007B66"/>
    <w:multiLevelType w:val="hybridMultilevel"/>
    <w:tmpl w:val="BEA09D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183E90"/>
    <w:multiLevelType w:val="multilevel"/>
    <w:tmpl w:val="2A706EBE"/>
    <w:lvl w:ilvl="0">
      <w:start w:val="4"/>
      <w:numFmt w:val="decimal"/>
      <w:lvlText w:val="%1"/>
      <w:lvlJc w:val="left"/>
      <w:pPr>
        <w:ind w:left="1000" w:hanging="720"/>
      </w:pPr>
      <w:rPr>
        <w:rFonts w:hint="default"/>
      </w:rPr>
    </w:lvl>
    <w:lvl w:ilvl="1">
      <w:start w:val="5"/>
      <w:numFmt w:val="decimal"/>
      <w:lvlText w:val="%1.%2"/>
      <w:lvlJc w:val="left"/>
      <w:pPr>
        <w:ind w:left="1000" w:hanging="720"/>
      </w:pPr>
      <w:rPr>
        <w:rFonts w:ascii="Times New Roman" w:eastAsia="Times New Roman" w:hAnsi="Times New Roman" w:cs="Times New Roman" w:hint="default"/>
        <w:spacing w:val="-5"/>
        <w:w w:val="99"/>
        <w:sz w:val="24"/>
        <w:szCs w:val="24"/>
      </w:rPr>
    </w:lvl>
    <w:lvl w:ilvl="2">
      <w:numFmt w:val="bullet"/>
      <w:lvlText w:val="•"/>
      <w:lvlJc w:val="left"/>
      <w:pPr>
        <w:ind w:left="2784" w:hanging="720"/>
      </w:pPr>
      <w:rPr>
        <w:rFonts w:hint="default"/>
      </w:rPr>
    </w:lvl>
    <w:lvl w:ilvl="3">
      <w:numFmt w:val="bullet"/>
      <w:lvlText w:val="•"/>
      <w:lvlJc w:val="left"/>
      <w:pPr>
        <w:ind w:left="3676" w:hanging="720"/>
      </w:pPr>
      <w:rPr>
        <w:rFonts w:hint="default"/>
      </w:rPr>
    </w:lvl>
    <w:lvl w:ilvl="4">
      <w:numFmt w:val="bullet"/>
      <w:lvlText w:val="•"/>
      <w:lvlJc w:val="left"/>
      <w:pPr>
        <w:ind w:left="4568" w:hanging="720"/>
      </w:pPr>
      <w:rPr>
        <w:rFonts w:hint="default"/>
      </w:rPr>
    </w:lvl>
    <w:lvl w:ilvl="5">
      <w:numFmt w:val="bullet"/>
      <w:lvlText w:val="•"/>
      <w:lvlJc w:val="left"/>
      <w:pPr>
        <w:ind w:left="5460" w:hanging="720"/>
      </w:pPr>
      <w:rPr>
        <w:rFonts w:hint="default"/>
      </w:rPr>
    </w:lvl>
    <w:lvl w:ilvl="6">
      <w:numFmt w:val="bullet"/>
      <w:lvlText w:val="•"/>
      <w:lvlJc w:val="left"/>
      <w:pPr>
        <w:ind w:left="6352" w:hanging="720"/>
      </w:pPr>
      <w:rPr>
        <w:rFonts w:hint="default"/>
      </w:rPr>
    </w:lvl>
    <w:lvl w:ilvl="7">
      <w:numFmt w:val="bullet"/>
      <w:lvlText w:val="•"/>
      <w:lvlJc w:val="left"/>
      <w:pPr>
        <w:ind w:left="7244" w:hanging="720"/>
      </w:pPr>
      <w:rPr>
        <w:rFonts w:hint="default"/>
      </w:rPr>
    </w:lvl>
    <w:lvl w:ilvl="8">
      <w:numFmt w:val="bullet"/>
      <w:lvlText w:val="•"/>
      <w:lvlJc w:val="left"/>
      <w:pPr>
        <w:ind w:left="8136" w:hanging="720"/>
      </w:pPr>
      <w:rPr>
        <w:rFonts w:hint="default"/>
      </w:rPr>
    </w:lvl>
  </w:abstractNum>
  <w:abstractNum w:abstractNumId="15" w15:restartNumberingAfterBreak="0">
    <w:nsid w:val="7B4B41F2"/>
    <w:multiLevelType w:val="hybridMultilevel"/>
    <w:tmpl w:val="4B72A87C"/>
    <w:lvl w:ilvl="0" w:tplc="36C8E5F4">
      <w:start w:val="1"/>
      <w:numFmt w:val="decimal"/>
      <w:lvlText w:val="%1."/>
      <w:lvlJc w:val="left"/>
      <w:pPr>
        <w:ind w:left="460" w:hanging="360"/>
      </w:pPr>
      <w:rPr>
        <w:rFonts w:ascii="Arial" w:eastAsia="Arial" w:hAnsi="Arial" w:cs="Arial" w:hint="default"/>
        <w:b/>
        <w:bCs/>
        <w:spacing w:val="-1"/>
        <w:w w:val="100"/>
        <w:sz w:val="22"/>
        <w:szCs w:val="22"/>
      </w:rPr>
    </w:lvl>
    <w:lvl w:ilvl="1" w:tplc="65468634">
      <w:start w:val="1"/>
      <w:numFmt w:val="decimal"/>
      <w:lvlText w:val="%2)"/>
      <w:lvlJc w:val="left"/>
      <w:pPr>
        <w:ind w:left="280" w:hanging="233"/>
      </w:pPr>
      <w:rPr>
        <w:rFonts w:ascii="Arial" w:eastAsia="Arial" w:hAnsi="Arial" w:cs="Arial" w:hint="default"/>
        <w:w w:val="99"/>
        <w:sz w:val="20"/>
        <w:szCs w:val="20"/>
      </w:rPr>
    </w:lvl>
    <w:lvl w:ilvl="2" w:tplc="0750FE4E">
      <w:numFmt w:val="bullet"/>
      <w:lvlText w:val="•"/>
      <w:lvlJc w:val="left"/>
      <w:pPr>
        <w:ind w:left="1482" w:hanging="233"/>
      </w:pPr>
      <w:rPr>
        <w:rFonts w:hint="default"/>
      </w:rPr>
    </w:lvl>
    <w:lvl w:ilvl="3" w:tplc="AC62C66E">
      <w:numFmt w:val="bullet"/>
      <w:lvlText w:val="•"/>
      <w:lvlJc w:val="left"/>
      <w:pPr>
        <w:ind w:left="2504" w:hanging="233"/>
      </w:pPr>
      <w:rPr>
        <w:rFonts w:hint="default"/>
      </w:rPr>
    </w:lvl>
    <w:lvl w:ilvl="4" w:tplc="076ACC48">
      <w:numFmt w:val="bullet"/>
      <w:lvlText w:val="•"/>
      <w:lvlJc w:val="left"/>
      <w:pPr>
        <w:ind w:left="3526" w:hanging="233"/>
      </w:pPr>
      <w:rPr>
        <w:rFonts w:hint="default"/>
      </w:rPr>
    </w:lvl>
    <w:lvl w:ilvl="5" w:tplc="995C08E6">
      <w:numFmt w:val="bullet"/>
      <w:lvlText w:val="•"/>
      <w:lvlJc w:val="left"/>
      <w:pPr>
        <w:ind w:left="4548" w:hanging="233"/>
      </w:pPr>
      <w:rPr>
        <w:rFonts w:hint="default"/>
      </w:rPr>
    </w:lvl>
    <w:lvl w:ilvl="6" w:tplc="BC8A94E0">
      <w:numFmt w:val="bullet"/>
      <w:lvlText w:val="•"/>
      <w:lvlJc w:val="left"/>
      <w:pPr>
        <w:ind w:left="5571" w:hanging="233"/>
      </w:pPr>
      <w:rPr>
        <w:rFonts w:hint="default"/>
      </w:rPr>
    </w:lvl>
    <w:lvl w:ilvl="7" w:tplc="C0CE1954">
      <w:numFmt w:val="bullet"/>
      <w:lvlText w:val="•"/>
      <w:lvlJc w:val="left"/>
      <w:pPr>
        <w:ind w:left="6593" w:hanging="233"/>
      </w:pPr>
      <w:rPr>
        <w:rFonts w:hint="default"/>
      </w:rPr>
    </w:lvl>
    <w:lvl w:ilvl="8" w:tplc="1F66DDC6">
      <w:numFmt w:val="bullet"/>
      <w:lvlText w:val="•"/>
      <w:lvlJc w:val="left"/>
      <w:pPr>
        <w:ind w:left="7615" w:hanging="233"/>
      </w:pPr>
      <w:rPr>
        <w:rFonts w:hint="default"/>
      </w:rPr>
    </w:lvl>
  </w:abstractNum>
  <w:abstractNum w:abstractNumId="16" w15:restartNumberingAfterBreak="0">
    <w:nsid w:val="7D7F3D73"/>
    <w:multiLevelType w:val="hybridMultilevel"/>
    <w:tmpl w:val="25B02BE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num>
  <w:num w:numId="2">
    <w:abstractNumId w:val="1"/>
  </w:num>
  <w:num w:numId="3">
    <w:abstractNumId w:val="8"/>
  </w:num>
  <w:num w:numId="4">
    <w:abstractNumId w:val="12"/>
  </w:num>
  <w:num w:numId="5">
    <w:abstractNumId w:val="3"/>
  </w:num>
  <w:num w:numId="6">
    <w:abstractNumId w:val="6"/>
  </w:num>
  <w:num w:numId="7">
    <w:abstractNumId w:val="14"/>
  </w:num>
  <w:num w:numId="8">
    <w:abstractNumId w:val="2"/>
  </w:num>
  <w:num w:numId="9">
    <w:abstractNumId w:val="5"/>
  </w:num>
  <w:num w:numId="10">
    <w:abstractNumId w:val="15"/>
  </w:num>
  <w:num w:numId="11">
    <w:abstractNumId w:val="11"/>
  </w:num>
  <w:num w:numId="12">
    <w:abstractNumId w:val="4"/>
  </w:num>
  <w:num w:numId="13">
    <w:abstractNumId w:val="0"/>
  </w:num>
  <w:num w:numId="14">
    <w:abstractNumId w:val="7"/>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33"/>
    <w:rsid w:val="0002591D"/>
    <w:rsid w:val="001514F1"/>
    <w:rsid w:val="0022482A"/>
    <w:rsid w:val="00387994"/>
    <w:rsid w:val="00453FC8"/>
    <w:rsid w:val="00541673"/>
    <w:rsid w:val="00545541"/>
    <w:rsid w:val="005A107D"/>
    <w:rsid w:val="006A4542"/>
    <w:rsid w:val="006B5FCA"/>
    <w:rsid w:val="006F6155"/>
    <w:rsid w:val="007D3729"/>
    <w:rsid w:val="007E3DE2"/>
    <w:rsid w:val="00961D2A"/>
    <w:rsid w:val="009761C9"/>
    <w:rsid w:val="009E3187"/>
    <w:rsid w:val="00A63262"/>
    <w:rsid w:val="00AC019D"/>
    <w:rsid w:val="00AD4B18"/>
    <w:rsid w:val="00C24CCF"/>
    <w:rsid w:val="00C90F33"/>
    <w:rsid w:val="00D53111"/>
    <w:rsid w:val="00DE4296"/>
    <w:rsid w:val="00E64641"/>
    <w:rsid w:val="00F3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1E43E-D332-47F7-A064-385A1656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0"/>
      <w:ind w:left="2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280" w:hanging="360"/>
    </w:pPr>
  </w:style>
  <w:style w:type="paragraph" w:customStyle="1" w:styleId="TableParagraph">
    <w:name w:val="Table Paragraph"/>
    <w:basedOn w:val="Normal"/>
    <w:uiPriority w:val="1"/>
    <w:qFormat/>
    <w:pPr>
      <w:spacing w:line="247" w:lineRule="exact"/>
      <w:ind w:left="200"/>
    </w:pPr>
  </w:style>
  <w:style w:type="paragraph" w:styleId="BalloonText">
    <w:name w:val="Balloon Text"/>
    <w:basedOn w:val="Normal"/>
    <w:link w:val="BalloonTextChar"/>
    <w:uiPriority w:val="99"/>
    <w:semiHidden/>
    <w:unhideWhenUsed/>
    <w:rsid w:val="0096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2A"/>
    <w:rPr>
      <w:rFonts w:ascii="Segoe UI" w:eastAsia="Arial" w:hAnsi="Segoe UI" w:cs="Segoe UI"/>
      <w:sz w:val="18"/>
      <w:szCs w:val="18"/>
    </w:rPr>
  </w:style>
  <w:style w:type="paragraph" w:styleId="Header">
    <w:name w:val="header"/>
    <w:basedOn w:val="Normal"/>
    <w:link w:val="HeaderChar"/>
    <w:uiPriority w:val="99"/>
    <w:unhideWhenUsed/>
    <w:rsid w:val="0002591D"/>
    <w:pPr>
      <w:tabs>
        <w:tab w:val="center" w:pos="4680"/>
        <w:tab w:val="right" w:pos="9360"/>
      </w:tabs>
    </w:pPr>
  </w:style>
  <w:style w:type="character" w:customStyle="1" w:styleId="HeaderChar">
    <w:name w:val="Header Char"/>
    <w:basedOn w:val="DefaultParagraphFont"/>
    <w:link w:val="Header"/>
    <w:uiPriority w:val="99"/>
    <w:rsid w:val="0002591D"/>
    <w:rPr>
      <w:rFonts w:ascii="Arial" w:eastAsia="Arial" w:hAnsi="Arial" w:cs="Arial"/>
    </w:rPr>
  </w:style>
  <w:style w:type="paragraph" w:styleId="Footer">
    <w:name w:val="footer"/>
    <w:basedOn w:val="Normal"/>
    <w:link w:val="FooterChar"/>
    <w:uiPriority w:val="99"/>
    <w:unhideWhenUsed/>
    <w:rsid w:val="0002591D"/>
    <w:pPr>
      <w:tabs>
        <w:tab w:val="center" w:pos="4680"/>
        <w:tab w:val="right" w:pos="9360"/>
      </w:tabs>
    </w:pPr>
  </w:style>
  <w:style w:type="character" w:customStyle="1" w:styleId="FooterChar">
    <w:name w:val="Footer Char"/>
    <w:basedOn w:val="DefaultParagraphFont"/>
    <w:link w:val="Footer"/>
    <w:uiPriority w:val="99"/>
    <w:rsid w:val="0002591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ids@cityofcharlest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ds@cityofcharlest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wv.us/admin/purchase/privacy/noticeConfidentiality.pdf" TargetMode="External"/><Relationship Id="rId5" Type="http://schemas.openxmlformats.org/officeDocument/2006/relationships/footnotes" Target="footnotes.xml"/><Relationship Id="rId10" Type="http://schemas.openxmlformats.org/officeDocument/2006/relationships/hyperlink" Target="mailto:botax@cityofcharleston.org" TargetMode="External"/><Relationship Id="rId4" Type="http://schemas.openxmlformats.org/officeDocument/2006/relationships/webSettings" Target="webSettings.xml"/><Relationship Id="rId9" Type="http://schemas.openxmlformats.org/officeDocument/2006/relationships/hyperlink" Target="mailto:bids@citofcharle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Bodkin</dc:creator>
  <cp:lastModifiedBy>Marstiller, Luis</cp:lastModifiedBy>
  <cp:revision>2</cp:revision>
  <cp:lastPrinted>2019-10-15T13:30:00Z</cp:lastPrinted>
  <dcterms:created xsi:type="dcterms:W3CDTF">2019-10-31T14:01:00Z</dcterms:created>
  <dcterms:modified xsi:type="dcterms:W3CDTF">2019-10-31T14:01:00Z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Microsoft® Word for Office 365</vt:lpwstr>
  </property>
  <property fmtid="{D5CDD505-2E9C-101B-9397-08002B2CF9AE}" pid="4" name="LastSaved">
    <vt:filetime>2019-07-08T00:00:00Z</vt:filetime>
  </property>
</Properties>
</file>